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9.png" ContentType="image/png"/>
  <Override PartName="/word/media/image18.png" ContentType="image/png"/>
  <Override PartName="/word/media/image20.png" ContentType="image/png"/>
  <Override PartName="/word/media/image12.png" ContentType="image/png"/>
  <Override PartName="/word/media/image3.png" ContentType="image/png"/>
  <Override PartName="/word/media/image19.png" ContentType="image/png"/>
  <Override PartName="/word/media/image4.svg" ContentType="image/svg"/>
  <Override PartName="/word/media/image2.png" ContentType="image/png"/>
  <Override PartName="/word/media/image11.png" ContentType="image/png"/>
  <Override PartName="/word/media/image7.png" ContentType="image/png"/>
  <Override PartName="/word/media/image16.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8.png" ContentType="image/png"/>
  <Override PartName="/word/media/image1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tbl>
      <w:tblPr>
        <w:tblW w:w="8990" w:type="dxa"/>
        <w:jc w:val="start"/>
        <w:tblInd w:w="-108" w:type="dxa"/>
        <w:tblLayout w:type="fixed"/>
        <w:tblCellMar>
          <w:top w:w="0" w:type="dxa"/>
          <w:start w:w="108" w:type="dxa"/>
          <w:bottom w:w="0" w:type="dxa"/>
          <w:end w:w="108" w:type="dxa"/>
        </w:tblCellMar>
      </w:tblPr>
      <w:tblGrid>
        <w:gridCol w:w="4139"/>
        <w:gridCol w:w="4850"/>
      </w:tblGrid>
      <w:tr>
        <w:trPr/>
        <w:tc>
          <w:tcPr>
            <w:tcW w:w="4139" w:type="dxa"/>
            <w:tcBorders/>
          </w:tcPr>
          <w:p>
            <w:pPr>
              <w:pStyle w:val="Normal"/>
              <w:spacing w:lineRule="auto" w:line="240"/>
              <w:rPr>
                <w:lang w:val="en-US" w:eastAsia="en-US"/>
              </w:rPr>
            </w:pPr>
            <w:bookmarkStart w:id="0" w:name="_Hlk56894904"/>
            <w:bookmarkEnd w:id="0"/>
            <w:r>
              <w:rPr/>
              <w:drawing>
                <wp:inline distT="0" distB="0" distL="0" distR="0">
                  <wp:extent cx="2491740" cy="1129030"/>
                  <wp:effectExtent l="0" t="0" r="0" b="0"/>
                  <wp:docPr id="1" name="Image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title=""/>
                          <pic:cNvPicPr>
                            <a:picLocks noChangeAspect="1" noChangeArrowheads="1"/>
                          </pic:cNvPicPr>
                        </pic:nvPicPr>
                        <pic:blipFill>
                          <a:blip r:embed="rId2"/>
                          <a:srcRect l="-22" t="-48" r="-22" b="-48"/>
                          <a:stretch>
                            <a:fillRect/>
                          </a:stretch>
                        </pic:blipFill>
                        <pic:spPr bwMode="auto">
                          <a:xfrm>
                            <a:off x="0" y="0"/>
                            <a:ext cx="2491740" cy="1129030"/>
                          </a:xfrm>
                          <a:prstGeom prst="rect">
                            <a:avLst/>
                          </a:prstGeom>
                          <a:noFill/>
                        </pic:spPr>
                      </pic:pic>
                    </a:graphicData>
                  </a:graphic>
                </wp:inline>
              </w:drawing>
            </w:r>
          </w:p>
        </w:tc>
        <w:tc>
          <w:tcPr>
            <w:tcW w:w="4850" w:type="dxa"/>
            <w:tcBorders/>
          </w:tcPr>
          <w:p>
            <w:pPr>
              <w:pStyle w:val="Normal"/>
              <w:snapToGrid w:val="false"/>
              <w:jc w:val="start"/>
              <w:rPr>
                <w:rFonts w:ascii="Calibri" w:hAnsi="Calibri" w:cs="Calibri"/>
                <w:sz w:val="20"/>
                <w:lang w:val="pl-PL"/>
              </w:rPr>
            </w:pPr>
            <w:r>
              <w:rPr>
                <w:rFonts w:cs="Calibri" w:ascii="Calibri" w:hAnsi="Calibri"/>
                <w:sz w:val="20"/>
                <w:lang w:val="pl-PL"/>
              </w:rPr>
            </w:r>
          </w:p>
          <w:p>
            <w:pPr>
              <w:pStyle w:val="Normal"/>
              <w:jc w:val="start"/>
              <w:rPr/>
            </w:pPr>
            <w:r>
              <w:rPr>
                <w:rFonts w:cs="Calibri" w:ascii="Calibri" w:hAnsi="Calibri"/>
                <w:b/>
                <w:bCs/>
                <w:sz w:val="32"/>
                <w:szCs w:val="32"/>
                <w:lang w:val="pl-PL"/>
              </w:rPr>
              <w:t>Wydział Finansów i Zarządzania</w:t>
              <w:br/>
            </w:r>
            <w:r>
              <w:rPr>
                <w:rFonts w:cs="Calibri" w:ascii="Calibri" w:hAnsi="Calibri"/>
                <w:b/>
                <w:bCs/>
                <w:sz w:val="28"/>
                <w:szCs w:val="28"/>
                <w:lang w:val="pl-PL"/>
              </w:rPr>
              <w:t>Kierunek: Informatyka</w:t>
            </w:r>
          </w:p>
          <w:p>
            <w:pPr>
              <w:pStyle w:val="Normal"/>
              <w:spacing w:lineRule="auto" w:line="240"/>
              <w:rPr>
                <w:b/>
                <w:bCs/>
                <w:sz w:val="20"/>
                <w:szCs w:val="28"/>
                <w:lang w:val="pl-PL"/>
              </w:rPr>
            </w:pPr>
            <w:r>
              <w:rPr>
                <w:b/>
                <w:bCs/>
                <w:sz w:val="20"/>
                <w:szCs w:val="28"/>
                <w:lang w:val="pl-PL"/>
              </w:rPr>
            </w:r>
          </w:p>
        </w:tc>
      </w:tr>
    </w:tbl>
    <w:p>
      <w:pPr>
        <w:pStyle w:val="Normal"/>
        <w:spacing w:lineRule="auto" w:line="240"/>
        <w:rPr>
          <w:sz w:val="20"/>
          <w:lang w:val="pl-PL"/>
        </w:rPr>
      </w:pPr>
      <w:r>
        <w:rPr>
          <w:sz w:val="20"/>
          <w:lang w:val="pl-PL"/>
        </w:rPr>
      </w:r>
    </w:p>
    <w:p>
      <w:pPr>
        <w:pStyle w:val="Normal"/>
        <w:rPr>
          <w:rFonts w:ascii="Calibri" w:hAnsi="Calibri" w:cs="Calibri"/>
          <w:sz w:val="20"/>
          <w:lang w:val="pl-PL"/>
        </w:rPr>
      </w:pPr>
      <w:r>
        <w:rPr>
          <w:rFonts w:cs="Calibri" w:ascii="Calibri" w:hAnsi="Calibri"/>
          <w:sz w:val="20"/>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Autorpracy"/>
        <w:rPr>
          <w:rFonts w:ascii="Calibri" w:hAnsi="Calibri" w:cs="Calibri"/>
          <w:lang w:val="pl-PL"/>
        </w:rPr>
      </w:pPr>
      <w:r>
        <w:rPr>
          <w:rFonts w:cs="Calibri" w:ascii="Calibri" w:hAnsi="Calibri"/>
          <w:lang w:val="pl-PL"/>
        </w:rPr>
        <w:t>Karol Malicki</w:t>
      </w:r>
    </w:p>
    <w:p>
      <w:pPr>
        <w:pStyle w:val="Numeralbumustudenta"/>
        <w:rPr>
          <w:rFonts w:ascii="Calibri" w:hAnsi="Calibri" w:cs="Calibri"/>
        </w:rPr>
      </w:pPr>
      <w:r>
        <w:rPr>
          <w:rFonts w:cs="Calibri" w:ascii="Calibri" w:hAnsi="Calibri"/>
        </w:rPr>
        <w:t>(numer albumu: 81723)</w:t>
      </w:r>
    </w:p>
    <w:p>
      <w:pPr>
        <w:pStyle w:val="Normal"/>
        <w:rPr>
          <w:rFonts w:ascii="Calibri" w:hAnsi="Calibri" w:cs="Calibri"/>
          <w:sz w:val="28"/>
          <w:szCs w:val="24"/>
          <w:lang w:val="pl-PL"/>
        </w:rPr>
      </w:pPr>
      <w:r>
        <w:rPr>
          <w:rFonts w:cs="Calibri" w:ascii="Calibri" w:hAnsi="Calibri"/>
          <w:sz w:val="28"/>
          <w:szCs w:val="24"/>
          <w:lang w:val="pl-PL"/>
        </w:rPr>
      </w:r>
    </w:p>
    <w:p>
      <w:pPr>
        <w:pStyle w:val="Normal"/>
        <w:jc w:val="center"/>
        <w:rPr>
          <w:rFonts w:ascii="Calibri" w:hAnsi="Calibri" w:cs="Calibri"/>
          <w:b/>
          <w:bCs/>
          <w:sz w:val="32"/>
          <w:szCs w:val="32"/>
          <w:lang w:val="pl-PL"/>
        </w:rPr>
      </w:pPr>
      <w:r>
        <w:rPr>
          <w:rFonts w:cs="Calibri" w:ascii="Calibri" w:hAnsi="Calibri"/>
          <w:b/>
          <w:bCs/>
          <w:sz w:val="32"/>
          <w:szCs w:val="32"/>
          <w:lang w:val="pl-PL"/>
        </w:rPr>
      </w:r>
    </w:p>
    <w:p>
      <w:pPr>
        <w:pStyle w:val="Title"/>
        <w:rPr/>
      </w:pPr>
      <w:r>
        <w:rPr/>
        <w:t>Projektowanie i implementacja aplikacji mikroserwisowej dla zarządzania notyfikacjami z uwierzytelnianiem opartym na JSON Web Token</w:t>
      </w:r>
    </w:p>
    <w:p>
      <w:pPr>
        <w:pStyle w:val="Default"/>
        <w:rPr>
          <w:rFonts w:ascii="Calibri" w:hAnsi="Calibri" w:cs="Calibri"/>
          <w:lang w:val="pl-PL"/>
        </w:rPr>
      </w:pPr>
      <w:r>
        <w:rPr>
          <w:rFonts w:cs="Calibri"/>
          <w:lang w:val="pl-PL"/>
        </w:rPr>
      </w:r>
    </w:p>
    <w:p>
      <w:pPr>
        <w:pStyle w:val="Default"/>
        <w:jc w:val="center"/>
        <w:rPr>
          <w:sz w:val="22"/>
          <w:szCs w:val="22"/>
        </w:rPr>
      </w:pPr>
      <w:r>
        <w:rPr>
          <w:sz w:val="22"/>
          <w:szCs w:val="22"/>
        </w:rPr>
        <w:t>Inżynierska praca projektowa</w:t>
      </w:r>
    </w:p>
    <w:p>
      <w:pPr>
        <w:pStyle w:val="Normal"/>
        <w:rPr>
          <w:rFonts w:ascii="Calibri" w:hAnsi="Calibri" w:cs="Calibri"/>
          <w:sz w:val="22"/>
          <w:szCs w:val="22"/>
          <w:lang w:val="pl-PL"/>
        </w:rPr>
      </w:pPr>
      <w:r>
        <w:rPr>
          <w:rFonts w:cs="Calibri" w:ascii="Calibri" w:hAnsi="Calibri"/>
          <w:sz w:val="22"/>
          <w:szCs w:val="22"/>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Opiekunnaukowy"/>
        <w:rPr>
          <w:rFonts w:ascii="Calibri" w:hAnsi="Calibri" w:cs="Calibri"/>
          <w:lang w:val="pl-PL"/>
        </w:rPr>
      </w:pPr>
      <w:r>
        <w:rPr>
          <w:rFonts w:cs="Calibri" w:ascii="Calibri" w:hAnsi="Calibri"/>
          <w:lang w:val="pl-PL"/>
        </w:rPr>
      </w:r>
      <w:bookmarkStart w:id="1" w:name="_Hlk56897559"/>
      <w:bookmarkStart w:id="2" w:name="_Hlk56897559"/>
      <w:bookmarkEnd w:id="2"/>
    </w:p>
    <w:p>
      <w:pPr>
        <w:pStyle w:val="Opiekunnaukowy"/>
        <w:rPr>
          <w:rFonts w:ascii="Calibri" w:hAnsi="Calibri" w:cs="Calibri"/>
        </w:rPr>
      </w:pPr>
      <w:r>
        <w:rPr>
          <w:rFonts w:cs="Calibri" w:ascii="Calibri" w:hAnsi="Calibri"/>
        </w:rPr>
      </w:r>
    </w:p>
    <w:p>
      <w:pPr>
        <w:pStyle w:val="Opiekunnaukowy"/>
        <w:rPr>
          <w:rFonts w:ascii="Calibri" w:hAnsi="Calibri" w:cs="Calibri"/>
        </w:rPr>
      </w:pPr>
      <w:r>
        <w:rPr>
          <w:rFonts w:cs="Calibri" w:ascii="Calibri" w:hAnsi="Calibri"/>
        </w:rPr>
        <w:t>Opiekun merytoryczny:</w:t>
      </w:r>
    </w:p>
    <w:p>
      <w:pPr>
        <w:pStyle w:val="Tytustopienaukowypopolskuiminazwiskoopiekuna"/>
        <w:rPr>
          <w:rFonts w:ascii="Calibri" w:hAnsi="Calibri" w:cs="Calibri"/>
        </w:rPr>
      </w:pPr>
      <w:r>
        <w:rPr>
          <w:rFonts w:cs="Calibri" w:ascii="Calibri" w:hAnsi="Calibri"/>
        </w:rPr>
        <w:t>mgr. Inż., Wojciech Barczyński</w:t>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Normal"/>
        <w:rPr>
          <w:rFonts w:ascii="Calibri" w:hAnsi="Calibri" w:cs="Calibri"/>
          <w:lang w:val="pl-PL"/>
        </w:rPr>
      </w:pPr>
      <w:r>
        <w:rPr>
          <w:rFonts w:cs="Calibri" w:ascii="Calibri" w:hAnsi="Calibri"/>
          <w:lang w:val="pl-PL"/>
        </w:rPr>
      </w:r>
    </w:p>
    <w:p>
      <w:pPr>
        <w:pStyle w:val="Miejscowoirokpowstaniapracy"/>
        <w:rPr>
          <w:rFonts w:ascii="Calibri" w:hAnsi="Calibri" w:cs="Calibri"/>
        </w:rPr>
      </w:pPr>
      <w:bookmarkStart w:id="3" w:name="_Hlk56897559_Copy_1"/>
      <w:bookmarkEnd w:id="3"/>
      <w:r>
        <w:rPr>
          <w:rFonts w:cs="Calibri" w:ascii="Calibri" w:hAnsi="Calibri"/>
        </w:rPr>
        <w:t>Wrocław 2025</w:t>
      </w:r>
    </w:p>
    <w:p>
      <w:pPr>
        <w:pStyle w:val="Normal"/>
        <w:bidi w:val="0"/>
        <w:jc w:val="center"/>
        <w:rPr>
          <w:rFonts w:ascii="times new roman" w:hAnsi="times new roman"/>
          <w:sz w:val="24"/>
          <w:szCs w:val="24"/>
        </w:rPr>
      </w:pPr>
      <w:r>
        <w:rPr>
          <w:rFonts w:ascii="times new roman" w:hAnsi="times new roman"/>
          <w:b w:val="false"/>
          <w:bCs w:val="false"/>
          <w:sz w:val="24"/>
          <w:szCs w:val="24"/>
        </w:rPr>
      </w:r>
    </w:p>
    <w:p>
      <w:pPr>
        <w:pStyle w:val="FigureIndexHeading"/>
        <w:rPr/>
      </w:pPr>
      <w:r>
        <w:rPr/>
        <w:t>Spis Rysunków</w:t>
      </w:r>
    </w:p>
    <w:p>
      <w:pPr>
        <w:pStyle w:val="TableofFigures"/>
        <w:tabs>
          <w:tab w:val="clear" w:pos="9072"/>
          <w:tab w:val="right" w:pos="9071" w:leader="dot"/>
        </w:tabs>
        <w:rPr/>
      </w:pPr>
      <w:r>
        <w:fldChar w:fldCharType="begin"/>
      </w:r>
      <w:r>
        <w:rPr/>
        <w:instrText xml:space="preserve"> TOC \c "Illustration" \h </w:instrText>
      </w:r>
      <w:r>
        <w:rPr/>
        <w:fldChar w:fldCharType="separate"/>
      </w:r>
      <w:hyperlink w:anchor="Illustration!11|sequence">
        <w:r>
          <w:rPr/>
          <w:t>Rysunek 1: UI programu Swagger</w:t>
          <w:tab/>
          <w:t>13</w:t>
        </w:r>
      </w:hyperlink>
    </w:p>
    <w:p>
      <w:pPr>
        <w:pStyle w:val="TableofFigures"/>
        <w:tabs>
          <w:tab w:val="clear" w:pos="9072"/>
          <w:tab w:val="right" w:pos="9071" w:leader="dot"/>
        </w:tabs>
        <w:rPr/>
      </w:pPr>
      <w:hyperlink w:anchor="Illustration!17|sequence">
        <w:r>
          <w:rPr/>
          <w:t>Rysunek 2: Logo Vault od HashiCorp</w:t>
          <w:tab/>
          <w:t>19</w:t>
        </w:r>
      </w:hyperlink>
    </w:p>
    <w:p>
      <w:pPr>
        <w:pStyle w:val="TableofFigures"/>
        <w:tabs>
          <w:tab w:val="clear" w:pos="9072"/>
          <w:tab w:val="right" w:pos="9071" w:leader="dot"/>
        </w:tabs>
        <w:rPr/>
      </w:pPr>
      <w:hyperlink w:anchor="Illustration!0|sequence">
        <w:r>
          <w:rPr/>
          <w:t>Rysunek 3: Architektura systemu mikroserwisowego</w:t>
          <w:tab/>
          <w:t>26</w:t>
        </w:r>
      </w:hyperlink>
    </w:p>
    <w:p>
      <w:pPr>
        <w:pStyle w:val="TableofFigures"/>
        <w:tabs>
          <w:tab w:val="clear" w:pos="9072"/>
          <w:tab w:val="right" w:pos="9071" w:leader="dot"/>
        </w:tabs>
        <w:rPr/>
      </w:pPr>
      <w:hyperlink w:anchor="Illustration!1|sequence">
        <w:r>
          <w:rPr/>
          <w:t>Rysunek 4: Diagram przedstawiający przepływ wrażliwych danych w systemie</w:t>
          <w:tab/>
          <w:t>29</w:t>
        </w:r>
      </w:hyperlink>
    </w:p>
    <w:p>
      <w:pPr>
        <w:pStyle w:val="TableofFigures"/>
        <w:tabs>
          <w:tab w:val="clear" w:pos="9072"/>
          <w:tab w:val="right" w:pos="9071" w:leader="dot"/>
        </w:tabs>
        <w:rPr/>
      </w:pPr>
      <w:hyperlink w:anchor="Illustration!2|sequence">
        <w:r>
          <w:rPr/>
          <w:t>Rysunek 5: Wdrażanie zmian w infrastrukturze do chmury GCP</w:t>
          <w:tab/>
          <w:t>31</w:t>
        </w:r>
      </w:hyperlink>
    </w:p>
    <w:p>
      <w:pPr>
        <w:pStyle w:val="TableofFigures"/>
        <w:tabs>
          <w:tab w:val="clear" w:pos="9072"/>
          <w:tab w:val="right" w:pos="9071" w:leader="dot"/>
        </w:tabs>
        <w:rPr/>
      </w:pPr>
      <w:hyperlink w:anchor="Illustration!3|sequence">
        <w:r>
          <w:rPr/>
          <w:t>Rysunek 6: Krok autoryzacji podczas tworzenia deploymentu do chmury</w:t>
          <w:tab/>
          <w:t>32</w:t>
        </w:r>
      </w:hyperlink>
    </w:p>
    <w:p>
      <w:pPr>
        <w:pStyle w:val="TableofFigures"/>
        <w:tabs>
          <w:tab w:val="clear" w:pos="9072"/>
          <w:tab w:val="right" w:pos="9071" w:leader="dot"/>
        </w:tabs>
        <w:rPr/>
      </w:pPr>
      <w:hyperlink w:anchor="Illustration!4|sequence">
        <w:r>
          <w:rPr/>
          <w:t>Rysunek 7: Krok budowania na nowo kontenerow i wypychanie ich do rejestru</w:t>
          <w:tab/>
          <w:t>33</w:t>
        </w:r>
      </w:hyperlink>
    </w:p>
    <w:p>
      <w:pPr>
        <w:pStyle w:val="TableofFigures"/>
        <w:tabs>
          <w:tab w:val="clear" w:pos="9072"/>
          <w:tab w:val="right" w:pos="9071" w:leader="dot"/>
        </w:tabs>
        <w:rPr/>
      </w:pPr>
      <w:hyperlink w:anchor="Illustration!5|sequence">
        <w:r>
          <w:rPr/>
          <w:t>Rysunek 8: Kolejny krok logowanie do chmury google przez kubernetes</w:t>
          <w:tab/>
          <w:t>33</w:t>
        </w:r>
      </w:hyperlink>
    </w:p>
    <w:p>
      <w:pPr>
        <w:pStyle w:val="TableofFigures"/>
        <w:tabs>
          <w:tab w:val="clear" w:pos="9072"/>
          <w:tab w:val="right" w:pos="9071" w:leader="dot"/>
        </w:tabs>
        <w:rPr/>
      </w:pPr>
      <w:hyperlink w:anchor="Illustration!6|sequence">
        <w:r>
          <w:rPr/>
          <w:t>Rysunek 9: Wdrażanie mikroserwisów z chartów Helm w Jenkinsfile</w:t>
          <w:tab/>
          <w:t>34</w:t>
        </w:r>
      </w:hyperlink>
    </w:p>
    <w:p>
      <w:pPr>
        <w:pStyle w:val="TableofFigures"/>
        <w:tabs>
          <w:tab w:val="clear" w:pos="9072"/>
          <w:tab w:val="right" w:pos="9071" w:leader="dot"/>
        </w:tabs>
        <w:rPr/>
      </w:pPr>
      <w:hyperlink w:anchor="Illustration!7|sequence">
        <w:r>
          <w:rPr/>
          <w:t>Rysunek 10: Sprawdzanie statusu podów w klastrze Kubernetes.</w:t>
          <w:tab/>
          <w:t>35</w:t>
        </w:r>
      </w:hyperlink>
    </w:p>
    <w:p>
      <w:pPr>
        <w:pStyle w:val="TableofFigures"/>
        <w:tabs>
          <w:tab w:val="clear" w:pos="9072"/>
          <w:tab w:val="right" w:pos="9071" w:leader="dot"/>
        </w:tabs>
        <w:rPr/>
      </w:pPr>
      <w:hyperlink w:anchor="Illustration!15|sequence">
        <w:r>
          <w:rPr/>
          <w:t>Rysunek 11: Wysłanie rządania do punktu API odpowiadającego za logowanie</w:t>
          <w:tab/>
          <w:t>36</w:t>
        </w:r>
      </w:hyperlink>
    </w:p>
    <w:p>
      <w:pPr>
        <w:pStyle w:val="TableofFigures"/>
        <w:tabs>
          <w:tab w:val="clear" w:pos="9072"/>
          <w:tab w:val="right" w:pos="9071" w:leader="dot"/>
        </w:tabs>
        <w:rPr/>
      </w:pPr>
      <w:hyperlink w:anchor="Illustration!16|sequence">
        <w:r>
          <w:rPr/>
          <w:t>Rysunek 12: Przgląd logów z serwisu logger-service w bazie MongoB</w:t>
          <w:tab/>
          <w:t>37</w:t>
        </w:r>
      </w:hyperlink>
    </w:p>
    <w:p>
      <w:pPr>
        <w:pStyle w:val="TableofFigures"/>
        <w:tabs>
          <w:tab w:val="clear" w:pos="9072"/>
          <w:tab w:val="right" w:pos="9071" w:leader="dot"/>
        </w:tabs>
        <w:rPr/>
      </w:pPr>
      <w:hyperlink w:anchor="Illustration!8|sequence">
        <w:r>
          <w:rPr/>
          <w:t>Rysunek 13: Proces budowania i uruchamiania aplikacji z wykorzystaniem Makefile i Docker Compose</w:t>
          <w:tab/>
          <w:t>40</w:t>
        </w:r>
      </w:hyperlink>
    </w:p>
    <w:p>
      <w:pPr>
        <w:pStyle w:val="TableofFigures"/>
        <w:tabs>
          <w:tab w:val="clear" w:pos="9072"/>
          <w:tab w:val="right" w:pos="9071" w:leader="dot"/>
        </w:tabs>
        <w:rPr/>
      </w:pPr>
      <w:hyperlink w:anchor="Illustration!9|sequence">
        <w:r>
          <w:rPr/>
          <w:t>Rysunek 14: Pomyślne zbudowanie kontenerów i uruchomienie ich na maszynie lokalnej</w:t>
          <w:tab/>
          <w:t>41</w:t>
        </w:r>
      </w:hyperlink>
    </w:p>
    <w:p>
      <w:pPr>
        <w:pStyle w:val="TableofFigures"/>
        <w:tabs>
          <w:tab w:val="clear" w:pos="9072"/>
          <w:tab w:val="right" w:pos="9071" w:leader="dot"/>
        </w:tabs>
        <w:rPr/>
      </w:pPr>
      <w:hyperlink w:anchor="Illustration!10|sequence">
        <w:r>
          <w:rPr/>
          <w:t>Rysunek 15: Pomyślne zainicjowanie vault w kontenerze</w:t>
          <w:tab/>
          <w:t>43</w:t>
        </w:r>
      </w:hyperlink>
      <w:r>
        <w:rPr/>
        <w:fldChar w:fldCharType="end"/>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TableIndexHeadinguser"/>
        <w:rPr/>
      </w:pPr>
      <w:r>
        <w:rPr/>
        <w:t>Spis Tabel</w:t>
      </w:r>
    </w:p>
    <w:p>
      <w:pPr>
        <w:pStyle w:val="TableofFigures"/>
        <w:tabs>
          <w:tab w:val="clear" w:pos="9072"/>
          <w:tab w:val="right" w:pos="9071" w:leader="dot"/>
        </w:tabs>
        <w:rPr/>
      </w:pPr>
      <w:r>
        <w:fldChar w:fldCharType="begin"/>
      </w:r>
      <w:r>
        <w:rPr/>
        <w:instrText xml:space="preserve"> TOC \c "Table" \h </w:instrText>
      </w:r>
      <w:r>
        <w:rPr/>
        <w:fldChar w:fldCharType="separate"/>
      </w:r>
      <w:hyperlink w:anchor="Table!0|sequence">
        <w:r>
          <w:rPr/>
          <w:t>Tabela 1: Przedstawia metryki dla 1 000 równoległych żądań</w:t>
          <w:tab/>
          <w:t>39</w:t>
        </w:r>
      </w:hyperlink>
      <w:r>
        <w:rPr/>
        <w:fldChar w:fldCharType="end"/>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TableIndexHeading"/>
        <w:rPr/>
      </w:pPr>
      <w:r>
        <w:rPr/>
        <w:t>Kod źródłowy</w:t>
      </w:r>
    </w:p>
    <w:p>
      <w:pPr>
        <w:pStyle w:val="TableIndex1"/>
        <w:tabs>
          <w:tab w:val="clear" w:pos="9072"/>
          <w:tab w:val="right" w:pos="9071" w:leader="dot"/>
        </w:tabs>
        <w:rPr/>
      </w:pPr>
      <w:r>
        <w:fldChar w:fldCharType="begin"/>
      </w:r>
      <w:r>
        <w:rPr>
          <w:rStyle w:val="IndexLink"/>
        </w:rPr>
        <w:instrText xml:space="preserve"> TOC \c "Drawing" \h </w:instrText>
      </w:r>
      <w:r>
        <w:rPr>
          <w:rStyle w:val="IndexLink"/>
        </w:rPr>
        <w:fldChar w:fldCharType="separate"/>
      </w:r>
      <w:hyperlink w:anchor="Drawing!0|sequence">
        <w:r>
          <w:rPr>
            <w:rStyle w:val="IndexLink"/>
          </w:rPr>
          <w:t>Kod źródłowy 1: Rysunek przedstawia proces programowania scope i rol uzytkownika (const)</w:t>
          <w:tab/>
          <w:t>47</w:t>
        </w:r>
      </w:hyperlink>
    </w:p>
    <w:p>
      <w:pPr>
        <w:pStyle w:val="TableIndex1"/>
        <w:tabs>
          <w:tab w:val="clear" w:pos="9072"/>
          <w:tab w:val="right" w:pos="9071" w:leader="dot"/>
        </w:tabs>
        <w:rPr/>
      </w:pPr>
      <w:hyperlink w:anchor="Drawing!1|sequence">
        <w:r>
          <w:rPr>
            <w:rStyle w:val="IndexLink"/>
          </w:rPr>
          <w:t>Kod źródłowy 2: Rysunek przestawia tworzenie nowych typów zeminncyh</w:t>
          <w:tab/>
          <w:t>47</w:t>
        </w:r>
      </w:hyperlink>
    </w:p>
    <w:p>
      <w:pPr>
        <w:pStyle w:val="TableIndex1"/>
        <w:tabs>
          <w:tab w:val="clear" w:pos="9072"/>
          <w:tab w:val="right" w:pos="9071" w:leader="dot"/>
        </w:tabs>
        <w:rPr/>
      </w:pPr>
      <w:hyperlink w:anchor="Drawing!2|sequence">
        <w:r>
          <w:rPr>
            <w:rStyle w:val="IndexLink"/>
          </w:rPr>
          <w:t>Kod źródłowy 3: Rysunek przstawia zdjęcie funkcji generującej nowy Token</w:t>
          <w:tab/>
          <w:t>47</w:t>
        </w:r>
      </w:hyperlink>
    </w:p>
    <w:p>
      <w:pPr>
        <w:pStyle w:val="TableIndex1"/>
        <w:tabs>
          <w:tab w:val="clear" w:pos="9072"/>
          <w:tab w:val="right" w:pos="9071" w:leader="dot"/>
        </w:tabs>
        <w:rPr/>
      </w:pPr>
      <w:hyperlink w:anchor="Drawing!3|sequence">
        <w:r>
          <w:rPr>
            <w:rStyle w:val="IndexLink"/>
          </w:rPr>
          <w:t>Drawing 4: Implementacja odświeżania tokenów JWT w Go</w:t>
          <w:tab/>
          <w:t>48</w:t>
        </w:r>
      </w:hyperlink>
    </w:p>
    <w:p>
      <w:pPr>
        <w:pStyle w:val="TableIndex1"/>
        <w:tabs>
          <w:tab w:val="clear" w:pos="9072"/>
          <w:tab w:val="right" w:pos="9071" w:leader="dot"/>
        </w:tabs>
        <w:rPr/>
      </w:pPr>
      <w:hyperlink w:anchor="Drawing!4|sequence">
        <w:r>
          <w:rPr>
            <w:rStyle w:val="IndexLink"/>
          </w:rPr>
          <w:t>Kod źródłowy 5: Fragment kodu funcji WriteLog</w:t>
          <w:tab/>
          <w:t>50</w:t>
        </w:r>
      </w:hyperlink>
    </w:p>
    <w:p>
      <w:pPr>
        <w:pStyle w:val="TableIndex1"/>
        <w:tabs>
          <w:tab w:val="clear" w:pos="9072"/>
          <w:tab w:val="right" w:pos="9071" w:leader="dot"/>
        </w:tabs>
        <w:rPr/>
      </w:pPr>
      <w:hyperlink w:anchor="Drawing!5|sequence">
        <w:r>
          <w:rPr>
            <w:rStyle w:val="IndexLink"/>
          </w:rPr>
          <w:t>Kod źródłowy 6: Fragment kodu sterującego zapisem Logów z użyciem protokołu RPC</w:t>
          <w:tab/>
          <w:t>51</w:t>
        </w:r>
      </w:hyperlink>
    </w:p>
    <w:p>
      <w:pPr>
        <w:pStyle w:val="TableIndex1"/>
        <w:tabs>
          <w:tab w:val="clear" w:pos="9072"/>
          <w:tab w:val="right" w:pos="9071" w:leader="dot"/>
        </w:tabs>
        <w:rPr/>
      </w:pPr>
      <w:hyperlink w:anchor="Drawing!6|sequence">
        <w:r>
          <w:rPr>
            <w:rStyle w:val="IndexLink"/>
          </w:rPr>
          <w:t>Kod źródłowy 7: Fragment kodu testu jednostkowego</w:t>
          <w:tab/>
          <w:t>55</w:t>
        </w:r>
      </w:hyperlink>
      <w:r>
        <w:rPr>
          <w:rStyle w:val="IndexLink"/>
        </w:rPr>
        <w:fldChar w:fldCharType="end"/>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sdt>
      <w:sdtPr>
        <w:docPartObj>
          <w:docPartGallery w:val="Table of Contents"/>
          <w:docPartUnique w:val="true"/>
        </w:docPartObj>
      </w:sdtPr>
      <w:sdtContent>
        <w:p>
          <w:pPr>
            <w:pStyle w:val="TOCHeading"/>
            <w:suppressLineNumbers/>
            <w:ind w:hanging="0" w:start="0"/>
            <w:rPr>
              <w:b/>
              <w:bCs/>
              <w:sz w:val="32"/>
              <w:szCs w:val="32"/>
            </w:rPr>
          </w:pPr>
          <w:r>
            <w:rPr>
              <w:b/>
              <w:bCs/>
              <w:sz w:val="32"/>
              <w:szCs w:val="32"/>
            </w:rPr>
            <w:t>Spis Treści</w:t>
          </w:r>
        </w:p>
        <w:p>
          <w:pPr>
            <w:pStyle w:val="TOC3"/>
            <w:tabs>
              <w:tab w:val="clear" w:pos="8505"/>
              <w:tab w:val="right" w:pos="9071" w:leader="dot"/>
            </w:tabs>
            <w:rPr/>
          </w:pPr>
          <w:r>
            <w:fldChar w:fldCharType="begin"/>
          </w:r>
          <w:r>
            <w:rPr>
              <w:rStyle w:val="IndexLink"/>
            </w:rPr>
            <w:instrText xml:space="preserve"> TOC \f \o "1-9" \h</w:instrText>
          </w:r>
          <w:r>
            <w:rPr>
              <w:rStyle w:val="IndexLink"/>
            </w:rPr>
            <w:fldChar w:fldCharType="separate"/>
          </w:r>
          <w:hyperlink w:anchor="__RefHeading___Toc4178_3237405563">
            <w:r>
              <w:rPr>
                <w:rStyle w:val="IndexLink"/>
              </w:rPr>
              <w:tab/>
            </w:r>
            <w:r>
              <w:rPr>
                <w:rStyle w:val="IndexLink"/>
              </w:rPr>
              <w:t>5</w:t>
            </w:r>
          </w:hyperlink>
        </w:p>
        <w:p>
          <w:pPr>
            <w:pStyle w:val="TOC1"/>
            <w:tabs>
              <w:tab w:val="clear" w:pos="9072"/>
              <w:tab w:val="right" w:pos="9071" w:leader="dot"/>
            </w:tabs>
            <w:rPr/>
          </w:pPr>
          <w:hyperlink w:anchor="__RefHeading___Toc1402_2560222237">
            <w:r>
              <w:rPr>
                <w:rStyle w:val="IndexLink"/>
              </w:rPr>
              <w:t>1. Wstęp</w:t>
              <w:tab/>
              <w:t>6</w:t>
            </w:r>
          </w:hyperlink>
        </w:p>
        <w:p>
          <w:pPr>
            <w:pStyle w:val="TOC2"/>
            <w:tabs>
              <w:tab w:val="clear" w:pos="8789"/>
              <w:tab w:val="right" w:pos="9071" w:leader="dot"/>
            </w:tabs>
            <w:rPr/>
          </w:pPr>
          <w:hyperlink w:anchor="__RefHeading___Toc1404_2560222237">
            <w:r>
              <w:rPr>
                <w:rStyle w:val="IndexLink"/>
              </w:rPr>
              <w:t>1.1 Zakres pracy</w:t>
              <w:tab/>
              <w:t>7</w:t>
            </w:r>
          </w:hyperlink>
        </w:p>
        <w:p>
          <w:pPr>
            <w:pStyle w:val="TOC2"/>
            <w:tabs>
              <w:tab w:val="clear" w:pos="8789"/>
              <w:tab w:val="right" w:pos="9071" w:leader="dot"/>
            </w:tabs>
            <w:rPr/>
          </w:pPr>
          <w:hyperlink w:anchor="__RefHeading___Toc1406_2560222237">
            <w:r>
              <w:rPr>
                <w:rStyle w:val="IndexLink"/>
              </w:rPr>
              <w:t>1.2 Zawartość pracy</w:t>
              <w:tab/>
              <w:t>7</w:t>
            </w:r>
          </w:hyperlink>
        </w:p>
        <w:p>
          <w:pPr>
            <w:pStyle w:val="TOC1"/>
            <w:tabs>
              <w:tab w:val="clear" w:pos="9072"/>
              <w:tab w:val="right" w:pos="9071" w:leader="dot"/>
            </w:tabs>
            <w:rPr/>
          </w:pPr>
          <w:hyperlink w:anchor="__RefHeading___Toc1408_2560222237">
            <w:r>
              <w:rPr>
                <w:rStyle w:val="IndexLink"/>
              </w:rPr>
              <w:t>2. Podłoże pracy</w:t>
              <w:tab/>
              <w:t>8</w:t>
            </w:r>
          </w:hyperlink>
        </w:p>
        <w:p>
          <w:pPr>
            <w:pStyle w:val="TOC2"/>
            <w:tabs>
              <w:tab w:val="clear" w:pos="8789"/>
              <w:tab w:val="right" w:pos="9071" w:leader="dot"/>
            </w:tabs>
            <w:rPr/>
          </w:pPr>
          <w:hyperlink w:anchor="__RefHeading___Toc1410_2560222237">
            <w:r>
              <w:rPr>
                <w:rStyle w:val="IndexLink"/>
              </w:rPr>
              <w:t>2.1 Mikroserwisy i ich rola w nowoczesnych systemach IT</w:t>
              <w:tab/>
              <w:t>8</w:t>
            </w:r>
          </w:hyperlink>
        </w:p>
        <w:p>
          <w:pPr>
            <w:pStyle w:val="TOC2"/>
            <w:tabs>
              <w:tab w:val="clear" w:pos="8789"/>
              <w:tab w:val="right" w:pos="9071" w:leader="dot"/>
            </w:tabs>
            <w:rPr/>
          </w:pPr>
          <w:hyperlink w:anchor="__RefHeading___Toc1412_2560222237">
            <w:r>
              <w:rPr>
                <w:rStyle w:val="IndexLink"/>
              </w:rPr>
              <w:t>2.2 Tokeny JWT i ich zastosowanie</w:t>
              <w:tab/>
              <w:t>10</w:t>
            </w:r>
          </w:hyperlink>
        </w:p>
        <w:p>
          <w:pPr>
            <w:pStyle w:val="TOC2"/>
            <w:tabs>
              <w:tab w:val="clear" w:pos="8789"/>
              <w:tab w:val="right" w:pos="9071" w:leader="dot"/>
            </w:tabs>
            <w:rPr/>
          </w:pPr>
          <w:hyperlink w:anchor="__RefHeading___Toc4180_3237405563">
            <w:r>
              <w:rPr>
                <w:rStyle w:val="IndexLink"/>
              </w:rPr>
              <w:t>Podstawy działania JWT</w:t>
              <w:tab/>
              <w:t>10</w:t>
            </w:r>
          </w:hyperlink>
        </w:p>
        <w:p>
          <w:pPr>
            <w:pStyle w:val="TOC2"/>
            <w:tabs>
              <w:tab w:val="clear" w:pos="8789"/>
              <w:tab w:val="right" w:pos="9071" w:leader="dot"/>
            </w:tabs>
            <w:rPr/>
          </w:pPr>
          <w:hyperlink w:anchor="__RefHeading___Toc4182_3237405563">
            <w:r>
              <w:rPr>
                <w:rStyle w:val="IndexLink"/>
              </w:rPr>
              <w:t>Zastosowanie JWT w architekturze mikroserwisowej</w:t>
              <w:tab/>
              <w:t>10</w:t>
            </w:r>
          </w:hyperlink>
        </w:p>
        <w:p>
          <w:pPr>
            <w:pStyle w:val="TOC2"/>
            <w:tabs>
              <w:tab w:val="clear" w:pos="8789"/>
              <w:tab w:val="right" w:pos="9071" w:leader="dot"/>
            </w:tabs>
            <w:rPr/>
          </w:pPr>
          <w:hyperlink w:anchor="__RefHeading___Toc4184_3237405563">
            <w:r>
              <w:rPr>
                <w:rStyle w:val="IndexLink"/>
              </w:rPr>
              <w:t>Algorytmy szyfrowania i dobre praktyki</w:t>
              <w:tab/>
              <w:t>11</w:t>
            </w:r>
          </w:hyperlink>
        </w:p>
        <w:p>
          <w:pPr>
            <w:pStyle w:val="TOC2"/>
            <w:tabs>
              <w:tab w:val="clear" w:pos="8789"/>
              <w:tab w:val="right" w:pos="9071" w:leader="dot"/>
            </w:tabs>
            <w:rPr/>
          </w:pPr>
          <w:hyperlink w:anchor="__RefHeading___Toc4186_3237405563">
            <w:r>
              <w:rPr>
                <w:rStyle w:val="IndexLink"/>
              </w:rPr>
              <w:t>Zalety i wyzwania stosowania JWT</w:t>
              <w:tab/>
              <w:t>11</w:t>
            </w:r>
          </w:hyperlink>
        </w:p>
        <w:p>
          <w:pPr>
            <w:pStyle w:val="TOC2"/>
            <w:tabs>
              <w:tab w:val="clear" w:pos="8789"/>
              <w:tab w:val="right" w:pos="9071" w:leader="dot"/>
            </w:tabs>
            <w:rPr/>
          </w:pPr>
          <w:hyperlink w:anchor="__RefHeading___Toc4188_3237405563">
            <w:r>
              <w:rPr>
                <w:rStyle w:val="IndexLink"/>
              </w:rPr>
              <w:t>Praktyczne zastosowania i trendy</w:t>
              <w:tab/>
              <w:t>12</w:t>
            </w:r>
          </w:hyperlink>
        </w:p>
        <w:p>
          <w:pPr>
            <w:pStyle w:val="TOC2"/>
            <w:tabs>
              <w:tab w:val="clear" w:pos="8789"/>
              <w:tab w:val="right" w:pos="9071" w:leader="dot"/>
            </w:tabs>
            <w:rPr/>
          </w:pPr>
          <w:hyperlink w:anchor="__RefHeading___Toc1414_2560222237">
            <w:r>
              <w:rPr>
                <w:rStyle w:val="IndexLink"/>
              </w:rPr>
              <w:t>2.3 Zarządzanie API w mikroserwisach</w:t>
              <w:tab/>
              <w:t>12</w:t>
            </w:r>
          </w:hyperlink>
        </w:p>
        <w:p>
          <w:pPr>
            <w:pStyle w:val="TOC2"/>
            <w:tabs>
              <w:tab w:val="clear" w:pos="8789"/>
              <w:tab w:val="right" w:pos="9071" w:leader="dot"/>
            </w:tabs>
            <w:rPr/>
          </w:pPr>
          <w:hyperlink w:anchor="__RefHeading___Toc4190_3237405563">
            <w:r>
              <w:rPr>
                <w:rStyle w:val="IndexLink"/>
              </w:rPr>
              <w:t>Rola API w architekturze mikroserwisowej</w:t>
              <w:tab/>
              <w:t>12</w:t>
            </w:r>
          </w:hyperlink>
        </w:p>
        <w:p>
          <w:pPr>
            <w:pStyle w:val="TOC2"/>
            <w:tabs>
              <w:tab w:val="clear" w:pos="8789"/>
              <w:tab w:val="right" w:pos="9071" w:leader="dot"/>
            </w:tabs>
            <w:rPr/>
          </w:pPr>
          <w:hyperlink w:anchor="__RefHeading___Toc4192_3237405563">
            <w:r>
              <w:rPr>
                <w:rStyle w:val="IndexLink"/>
              </w:rPr>
              <w:t>Narzędzia i techniki zarządzania API</w:t>
              <w:tab/>
              <w:t>12</w:t>
            </w:r>
          </w:hyperlink>
        </w:p>
        <w:p>
          <w:pPr>
            <w:pStyle w:val="TOC2"/>
            <w:tabs>
              <w:tab w:val="clear" w:pos="8789"/>
              <w:tab w:val="right" w:pos="9071" w:leader="dot"/>
            </w:tabs>
            <w:rPr/>
          </w:pPr>
          <w:hyperlink w:anchor="__RefHeading___Toc4194_3237405563">
            <w:r>
              <w:rPr>
                <w:rStyle w:val="IndexLink"/>
              </w:rPr>
              <w:t>1. Swagger/OpenAPI</w:t>
              <w:tab/>
              <w:t>12</w:t>
            </w:r>
          </w:hyperlink>
        </w:p>
        <w:p>
          <w:pPr>
            <w:pStyle w:val="TOC2"/>
            <w:tabs>
              <w:tab w:val="clear" w:pos="8789"/>
              <w:tab w:val="right" w:pos="9071" w:leader="dot"/>
            </w:tabs>
            <w:rPr/>
          </w:pPr>
          <w:hyperlink w:anchor="__RefHeading___Toc4196_3237405563">
            <w:r>
              <w:rPr>
                <w:rStyle w:val="IndexLink"/>
              </w:rPr>
              <w:t>2. API Gateway</w:t>
              <w:tab/>
              <w:t>13</w:t>
            </w:r>
          </w:hyperlink>
        </w:p>
        <w:p>
          <w:pPr>
            <w:pStyle w:val="TOC2"/>
            <w:tabs>
              <w:tab w:val="clear" w:pos="8789"/>
              <w:tab w:val="right" w:pos="9071" w:leader="dot"/>
            </w:tabs>
            <w:rPr/>
          </w:pPr>
          <w:hyperlink w:anchor="__RefHeading___Toc4198_3237405563">
            <w:r>
              <w:rPr>
                <w:rStyle w:val="IndexLink"/>
              </w:rPr>
              <w:t>3. Service Mesh</w:t>
              <w:tab/>
              <w:t>13</w:t>
            </w:r>
          </w:hyperlink>
        </w:p>
        <w:p>
          <w:pPr>
            <w:pStyle w:val="TOC2"/>
            <w:tabs>
              <w:tab w:val="clear" w:pos="8789"/>
              <w:tab w:val="right" w:pos="9071" w:leader="dot"/>
            </w:tabs>
            <w:rPr/>
          </w:pPr>
          <w:hyperlink w:anchor="__RefHeading___Toc4200_3237405563">
            <w:r>
              <w:rPr>
                <w:rStyle w:val="IndexLink"/>
              </w:rPr>
              <w:t>Wyzwania i najlepsze praktyki</w:t>
              <w:tab/>
              <w:t>13</w:t>
            </w:r>
          </w:hyperlink>
        </w:p>
        <w:p>
          <w:pPr>
            <w:pStyle w:val="TOC2"/>
            <w:tabs>
              <w:tab w:val="clear" w:pos="8789"/>
              <w:tab w:val="right" w:pos="9071" w:leader="dot"/>
            </w:tabs>
            <w:rPr/>
          </w:pPr>
          <w:hyperlink w:anchor="__RefHeading___Toc4202_3237405563">
            <w:r>
              <w:rPr>
                <w:rStyle w:val="IndexLink"/>
              </w:rPr>
              <w:t>Wyzwania</w:t>
              <w:tab/>
              <w:t>13</w:t>
            </w:r>
          </w:hyperlink>
        </w:p>
        <w:p>
          <w:pPr>
            <w:pStyle w:val="TOC2"/>
            <w:tabs>
              <w:tab w:val="clear" w:pos="8789"/>
              <w:tab w:val="right" w:pos="9071" w:leader="dot"/>
            </w:tabs>
            <w:rPr/>
          </w:pPr>
          <w:hyperlink w:anchor="__RefHeading___Toc4204_3237405563">
            <w:r>
              <w:rPr>
                <w:rStyle w:val="IndexLink"/>
              </w:rPr>
              <w:t>Najlepsze praktyki</w:t>
              <w:tab/>
              <w:t>14</w:t>
            </w:r>
          </w:hyperlink>
        </w:p>
        <w:p>
          <w:pPr>
            <w:pStyle w:val="TOC2"/>
            <w:tabs>
              <w:tab w:val="clear" w:pos="8789"/>
              <w:tab w:val="right" w:pos="9071" w:leader="dot"/>
            </w:tabs>
            <w:rPr/>
          </w:pPr>
          <w:hyperlink w:anchor="__RefHeading___Toc4206_3237405563">
            <w:r>
              <w:rPr>
                <w:rStyle w:val="IndexLink"/>
              </w:rPr>
              <w:t>Case study: Aplikacja do zarządzania dokumentami</w:t>
              <w:tab/>
              <w:t>14</w:t>
            </w:r>
          </w:hyperlink>
        </w:p>
        <w:p>
          <w:pPr>
            <w:pStyle w:val="TOC2"/>
            <w:tabs>
              <w:tab w:val="clear" w:pos="8789"/>
              <w:tab w:val="right" w:pos="9071" w:leader="dot"/>
            </w:tabs>
            <w:rPr/>
          </w:pPr>
          <w:hyperlink w:anchor="__RefHeading___Toc4208_3237405563">
            <w:r>
              <w:rPr>
                <w:rStyle w:val="IndexLink"/>
              </w:rPr>
              <w:t>Podsumowanie</w:t>
              <w:tab/>
              <w:t>14</w:t>
            </w:r>
          </w:hyperlink>
        </w:p>
        <w:p>
          <w:pPr>
            <w:pStyle w:val="TOC2"/>
            <w:tabs>
              <w:tab w:val="clear" w:pos="8789"/>
              <w:tab w:val="right" w:pos="9071" w:leader="dot"/>
            </w:tabs>
            <w:rPr/>
          </w:pPr>
          <w:hyperlink w:anchor="__RefHeading___Toc1416_2560222237">
            <w:r>
              <w:rPr>
                <w:rStyle w:val="IndexLink"/>
              </w:rPr>
              <w:t>2.4 Testowanie mikroserwisów</w:t>
              <w:tab/>
              <w:t>14</w:t>
            </w:r>
          </w:hyperlink>
        </w:p>
        <w:p>
          <w:pPr>
            <w:pStyle w:val="TOC2"/>
            <w:tabs>
              <w:tab w:val="clear" w:pos="8789"/>
              <w:tab w:val="right" w:pos="9071" w:leader="dot"/>
            </w:tabs>
            <w:rPr/>
          </w:pPr>
          <w:hyperlink w:anchor="__RefHeading___Toc4210_3237405563">
            <w:r>
              <w:rPr>
                <w:rStyle w:val="IndexLink"/>
              </w:rPr>
              <w:t>2.4 Testowanie mikroserwisów</w:t>
              <w:tab/>
              <w:t>14</w:t>
            </w:r>
          </w:hyperlink>
        </w:p>
        <w:p>
          <w:pPr>
            <w:pStyle w:val="TOC2"/>
            <w:tabs>
              <w:tab w:val="clear" w:pos="8789"/>
              <w:tab w:val="right" w:pos="9071" w:leader="dot"/>
            </w:tabs>
            <w:rPr/>
          </w:pPr>
          <w:hyperlink w:anchor="__RefHeading___Toc4212_3237405563">
            <w:r>
              <w:rPr>
                <w:rStyle w:val="IndexLink"/>
              </w:rPr>
              <w:t>Klasyfikacja testów w mikroserwisach</w:t>
              <w:tab/>
              <w:t>15</w:t>
            </w:r>
          </w:hyperlink>
        </w:p>
        <w:p>
          <w:pPr>
            <w:pStyle w:val="TOC2"/>
            <w:tabs>
              <w:tab w:val="clear" w:pos="8789"/>
              <w:tab w:val="right" w:pos="9071" w:leader="dot"/>
            </w:tabs>
            <w:rPr/>
          </w:pPr>
          <w:hyperlink w:anchor="__RefHeading___Toc4214_3237405563">
            <w:r>
              <w:rPr>
                <w:rStyle w:val="IndexLink"/>
              </w:rPr>
              <w:t>Metodologie testowania</w:t>
              <w:tab/>
              <w:t>15</w:t>
            </w:r>
          </w:hyperlink>
        </w:p>
        <w:p>
          <w:pPr>
            <w:pStyle w:val="TOC2"/>
            <w:tabs>
              <w:tab w:val="clear" w:pos="8789"/>
              <w:tab w:val="right" w:pos="9071" w:leader="dot"/>
            </w:tabs>
            <w:rPr/>
          </w:pPr>
          <w:hyperlink w:anchor="__RefHeading___Toc4216_3237405563">
            <w:r>
              <w:rPr>
                <w:rStyle w:val="IndexLink"/>
              </w:rPr>
              <w:t>1. Testy jednostkowe</w:t>
              <w:tab/>
              <w:t>15</w:t>
            </w:r>
          </w:hyperlink>
        </w:p>
        <w:p>
          <w:pPr>
            <w:pStyle w:val="TOC2"/>
            <w:tabs>
              <w:tab w:val="clear" w:pos="8789"/>
              <w:tab w:val="right" w:pos="9071" w:leader="dot"/>
            </w:tabs>
            <w:rPr/>
          </w:pPr>
          <w:hyperlink w:anchor="__RefHeading___Toc4218_3237405563">
            <w:r>
              <w:rPr>
                <w:rStyle w:val="IndexLink"/>
              </w:rPr>
              <w:t>2. Testy komponentowe</w:t>
              <w:tab/>
              <w:t>15</w:t>
            </w:r>
          </w:hyperlink>
        </w:p>
        <w:p>
          <w:pPr>
            <w:pStyle w:val="TOC2"/>
            <w:tabs>
              <w:tab w:val="clear" w:pos="8789"/>
              <w:tab w:val="right" w:pos="9071" w:leader="dot"/>
            </w:tabs>
            <w:rPr/>
          </w:pPr>
          <w:hyperlink w:anchor="__RefHeading___Toc4220_3237405563">
            <w:r>
              <w:rPr>
                <w:rStyle w:val="IndexLink"/>
              </w:rPr>
              <w:t>3. Testy kontraktowe</w:t>
              <w:tab/>
              <w:t>16</w:t>
            </w:r>
          </w:hyperlink>
        </w:p>
        <w:p>
          <w:pPr>
            <w:pStyle w:val="TOC2"/>
            <w:tabs>
              <w:tab w:val="clear" w:pos="8789"/>
              <w:tab w:val="right" w:pos="9071" w:leader="dot"/>
            </w:tabs>
            <w:rPr/>
          </w:pPr>
          <w:hyperlink w:anchor="__RefHeading___Toc4222_3237405563">
            <w:r>
              <w:rPr>
                <w:rStyle w:val="IndexLink"/>
              </w:rPr>
              <w:t>4. Testy end-to-end (E2E)</w:t>
              <w:tab/>
              <w:t>16</w:t>
            </w:r>
          </w:hyperlink>
        </w:p>
        <w:p>
          <w:pPr>
            <w:pStyle w:val="TOC2"/>
            <w:tabs>
              <w:tab w:val="clear" w:pos="8789"/>
              <w:tab w:val="right" w:pos="9071" w:leader="dot"/>
            </w:tabs>
            <w:rPr/>
          </w:pPr>
          <w:hyperlink w:anchor="__RefHeading___Toc4224_3237405563">
            <w:r>
              <w:rPr>
                <w:rStyle w:val="IndexLink"/>
              </w:rPr>
              <w:t>5. Testy chaosu (Chaos Engineering)</w:t>
              <w:tab/>
              <w:t>16</w:t>
            </w:r>
          </w:hyperlink>
        </w:p>
        <w:p>
          <w:pPr>
            <w:pStyle w:val="TOC2"/>
            <w:tabs>
              <w:tab w:val="clear" w:pos="8789"/>
              <w:tab w:val="right" w:pos="9071" w:leader="dot"/>
            </w:tabs>
            <w:rPr/>
          </w:pPr>
          <w:hyperlink w:anchor="__RefHeading___Toc4226_3237405563">
            <w:r>
              <w:rPr>
                <w:rStyle w:val="IndexLink"/>
              </w:rPr>
              <w:t>Wyzwania w testowaniu mikroserwisów</w:t>
              <w:tab/>
              <w:t>17</w:t>
            </w:r>
          </w:hyperlink>
        </w:p>
        <w:p>
          <w:pPr>
            <w:pStyle w:val="TOC2"/>
            <w:tabs>
              <w:tab w:val="clear" w:pos="8789"/>
              <w:tab w:val="right" w:pos="9071" w:leader="dot"/>
            </w:tabs>
            <w:rPr/>
          </w:pPr>
          <w:hyperlink w:anchor="__RefHeading___Toc4228_3237405563">
            <w:r>
              <w:rPr>
                <w:rStyle w:val="IndexLink"/>
              </w:rPr>
              <w:t>Najlepsze praktyki</w:t>
              <w:tab/>
              <w:t>17</w:t>
            </w:r>
          </w:hyperlink>
        </w:p>
        <w:p>
          <w:pPr>
            <w:pStyle w:val="TOC2"/>
            <w:tabs>
              <w:tab w:val="clear" w:pos="8789"/>
              <w:tab w:val="right" w:pos="9071" w:leader="dot"/>
            </w:tabs>
            <w:rPr/>
          </w:pPr>
          <w:hyperlink w:anchor="__RefHeading___Toc4230_3237405563">
            <w:r>
              <w:rPr>
                <w:rStyle w:val="IndexLink"/>
              </w:rPr>
              <w:t>Podsumowanie</w:t>
              <w:tab/>
              <w:t>17</w:t>
            </w:r>
          </w:hyperlink>
        </w:p>
        <w:p>
          <w:pPr>
            <w:pStyle w:val="TOC2"/>
            <w:tabs>
              <w:tab w:val="clear" w:pos="8789"/>
              <w:tab w:val="right" w:pos="9071" w:leader="dot"/>
            </w:tabs>
            <w:rPr/>
          </w:pPr>
          <w:hyperlink w:anchor="__RefHeading___Toc1418_2560222237">
            <w:r>
              <w:rPr>
                <w:rStyle w:val="IndexLink"/>
              </w:rPr>
              <w:t>2.5 Zarządzanie kluczami i tajemnicami</w:t>
              <w:tab/>
              <w:t>18</w:t>
            </w:r>
          </w:hyperlink>
        </w:p>
        <w:p>
          <w:pPr>
            <w:pStyle w:val="TOC2"/>
            <w:tabs>
              <w:tab w:val="clear" w:pos="8789"/>
              <w:tab w:val="right" w:pos="9071" w:leader="dot"/>
            </w:tabs>
            <w:rPr/>
          </w:pPr>
          <w:hyperlink w:anchor="__RefHeading___Toc1420_2560222237">
            <w:r>
              <w:rPr>
                <w:rStyle w:val="IndexLink"/>
              </w:rPr>
              <w:t>2.6 Infrastruktura oparta na Kubernetes i Terraform</w:t>
              <w:tab/>
              <w:t>18</w:t>
            </w:r>
          </w:hyperlink>
        </w:p>
        <w:p>
          <w:pPr>
            <w:pStyle w:val="TOC2"/>
            <w:tabs>
              <w:tab w:val="clear" w:pos="8789"/>
              <w:tab w:val="right" w:pos="9071" w:leader="dot"/>
            </w:tabs>
            <w:rPr/>
          </w:pPr>
          <w:hyperlink w:anchor="__RefHeading___Toc1422_2560222237">
            <w:r>
              <w:rPr>
                <w:rStyle w:val="IndexLink"/>
              </w:rPr>
              <w:t>2.7 Uzasadnienie wyboru technologii</w:t>
              <w:tab/>
              <w:t>19</w:t>
            </w:r>
          </w:hyperlink>
        </w:p>
        <w:p>
          <w:pPr>
            <w:pStyle w:val="TOC1"/>
            <w:tabs>
              <w:tab w:val="clear" w:pos="9072"/>
              <w:tab w:val="right" w:pos="9071" w:leader="dot"/>
            </w:tabs>
            <w:rPr/>
          </w:pPr>
          <w:hyperlink w:anchor="__RefHeading___Toc1424_2560222237">
            <w:r>
              <w:rPr>
                <w:rStyle w:val="IndexLink"/>
              </w:rPr>
              <w:t>Rozdział 3: Analiza i Specyfikacja Wymagań</w:t>
              <w:tab/>
              <w:t>20</w:t>
            </w:r>
          </w:hyperlink>
        </w:p>
        <w:p>
          <w:pPr>
            <w:pStyle w:val="TOC2"/>
            <w:tabs>
              <w:tab w:val="clear" w:pos="8789"/>
              <w:tab w:val="right" w:pos="9071" w:leader="dot"/>
            </w:tabs>
            <w:rPr/>
          </w:pPr>
          <w:hyperlink w:anchor="__RefHeading___Toc1426_2560222237">
            <w:r>
              <w:rPr>
                <w:rStyle w:val="IndexLink"/>
              </w:rPr>
              <w:t>3.1 Wymagania Funkcjonalne</w:t>
              <w:tab/>
              <w:t>20</w:t>
            </w:r>
          </w:hyperlink>
        </w:p>
        <w:p>
          <w:pPr>
            <w:pStyle w:val="TOC2"/>
            <w:tabs>
              <w:tab w:val="clear" w:pos="8789"/>
              <w:tab w:val="right" w:pos="9071" w:leader="dot"/>
            </w:tabs>
            <w:rPr/>
          </w:pPr>
          <w:hyperlink w:anchor="__RefHeading___Toc1428_2560222237">
            <w:r>
              <w:rPr>
                <w:rStyle w:val="IndexLink"/>
              </w:rPr>
              <w:t>3.2 Wymagania Niefunkcjonalne</w:t>
              <w:tab/>
              <w:t>20</w:t>
            </w:r>
          </w:hyperlink>
        </w:p>
        <w:p>
          <w:pPr>
            <w:pStyle w:val="TOC2"/>
            <w:tabs>
              <w:tab w:val="clear" w:pos="8789"/>
              <w:tab w:val="right" w:pos="9071" w:leader="dot"/>
            </w:tabs>
            <w:rPr/>
          </w:pPr>
          <w:hyperlink w:anchor="__RefHeading___Toc1430_2560222237">
            <w:r>
              <w:rPr>
                <w:rStyle w:val="IndexLink"/>
              </w:rPr>
              <w:t>3.3 Diagramy UML</w:t>
              <w:tab/>
              <w:t>21</w:t>
            </w:r>
          </w:hyperlink>
        </w:p>
        <w:p>
          <w:pPr>
            <w:pStyle w:val="TOC5"/>
            <w:tabs>
              <w:tab w:val="clear" w:pos="7938"/>
              <w:tab w:val="right" w:pos="9071" w:leader="dot"/>
            </w:tabs>
            <w:rPr/>
          </w:pPr>
          <w:hyperlink w:anchor="__RefHeading___Toc1432_2560222237">
            <w:r>
              <w:rPr>
                <w:rStyle w:val="IndexLink"/>
              </w:rPr>
              <w:t>Diagram Komponentów:</w:t>
              <w:tab/>
              <w:t>21</w:t>
            </w:r>
          </w:hyperlink>
        </w:p>
        <w:p>
          <w:pPr>
            <w:pStyle w:val="TOC5"/>
            <w:tabs>
              <w:tab w:val="clear" w:pos="7938"/>
              <w:tab w:val="right" w:pos="9071" w:leader="dot"/>
            </w:tabs>
            <w:rPr/>
          </w:pPr>
          <w:hyperlink w:anchor="__RefHeading___Toc1434_2560222237">
            <w:r>
              <w:rPr>
                <w:rStyle w:val="IndexLink"/>
              </w:rPr>
              <w:t>Diagram Sekwencji (Logowanie Użytkownika):</w:t>
              <w:tab/>
              <w:t>21</w:t>
            </w:r>
          </w:hyperlink>
        </w:p>
        <w:p>
          <w:pPr>
            <w:pStyle w:val="TOC2"/>
            <w:tabs>
              <w:tab w:val="clear" w:pos="8789"/>
              <w:tab w:val="right" w:pos="9071" w:leader="dot"/>
            </w:tabs>
            <w:rPr/>
          </w:pPr>
          <w:hyperlink w:anchor="__RefHeading___Toc1436_2560222237">
            <w:r>
              <w:rPr>
                <w:rStyle w:val="IndexLink"/>
              </w:rPr>
              <w:t>3.4 Scenariusze Użycia</w:t>
              <w:tab/>
              <w:t>22</w:t>
            </w:r>
          </w:hyperlink>
        </w:p>
        <w:p>
          <w:pPr>
            <w:pStyle w:val="TOC5"/>
            <w:tabs>
              <w:tab w:val="clear" w:pos="7938"/>
              <w:tab w:val="right" w:pos="9071" w:leader="dot"/>
            </w:tabs>
            <w:rPr/>
          </w:pPr>
          <w:hyperlink w:anchor="__RefHeading___Toc1438_2560222237">
            <w:r>
              <w:rPr>
                <w:rStyle w:val="IndexLink"/>
              </w:rPr>
              <w:t>Scenariusz 1: Rejestracja Użytkownika</w:t>
              <w:tab/>
              <w:t>22</w:t>
            </w:r>
          </w:hyperlink>
        </w:p>
        <w:p>
          <w:pPr>
            <w:pStyle w:val="TOC5"/>
            <w:tabs>
              <w:tab w:val="clear" w:pos="7938"/>
              <w:tab w:val="right" w:pos="9071" w:leader="dot"/>
            </w:tabs>
            <w:rPr/>
          </w:pPr>
          <w:hyperlink w:anchor="__RefHeading___Toc1440_2560222237">
            <w:r>
              <w:rPr>
                <w:rStyle w:val="IndexLink"/>
              </w:rPr>
              <w:t>Scenariusz 2: Logowanie Użytkownika</w:t>
              <w:tab/>
              <w:t>22</w:t>
            </w:r>
          </w:hyperlink>
        </w:p>
        <w:p>
          <w:pPr>
            <w:pStyle w:val="TOC5"/>
            <w:tabs>
              <w:tab w:val="clear" w:pos="7938"/>
              <w:tab w:val="right" w:pos="9071" w:leader="dot"/>
            </w:tabs>
            <w:rPr/>
          </w:pPr>
          <w:hyperlink w:anchor="__RefHeading___Toc1442_2560222237">
            <w:r>
              <w:rPr>
                <w:rStyle w:val="IndexLink"/>
              </w:rPr>
              <w:t>Scenariusz 3: Zmiana Hasła</w:t>
              <w:tab/>
              <w:t>22</w:t>
            </w:r>
          </w:hyperlink>
        </w:p>
        <w:p>
          <w:pPr>
            <w:pStyle w:val="TOC5"/>
            <w:tabs>
              <w:tab w:val="clear" w:pos="7938"/>
              <w:tab w:val="right" w:pos="9071" w:leader="dot"/>
            </w:tabs>
            <w:rPr/>
          </w:pPr>
          <w:hyperlink w:anchor="__RefHeading___Toc1444_2560222237">
            <w:r>
              <w:rPr>
                <w:rStyle w:val="IndexLink"/>
              </w:rPr>
              <w:t>Scenariusz 4: Resetowanie Hasła</w:t>
              <w:tab/>
              <w:t>22</w:t>
            </w:r>
          </w:hyperlink>
        </w:p>
        <w:p>
          <w:pPr>
            <w:pStyle w:val="TOC5"/>
            <w:tabs>
              <w:tab w:val="clear" w:pos="7938"/>
              <w:tab w:val="right" w:pos="9071" w:leader="dot"/>
            </w:tabs>
            <w:rPr/>
          </w:pPr>
          <w:hyperlink w:anchor="__RefHeading___Toc1446_2560222237">
            <w:r>
              <w:rPr>
                <w:rStyle w:val="IndexLink"/>
              </w:rPr>
              <w:t>Scenariusz 5: Dodanie Administratora</w:t>
              <w:tab/>
              <w:t>22</w:t>
            </w:r>
          </w:hyperlink>
        </w:p>
        <w:p>
          <w:pPr>
            <w:pStyle w:val="TOC5"/>
            <w:tabs>
              <w:tab w:val="clear" w:pos="7938"/>
              <w:tab w:val="right" w:pos="9071" w:leader="dot"/>
            </w:tabs>
            <w:rPr/>
          </w:pPr>
          <w:hyperlink w:anchor="__RefHeading___Toc1448_2560222237">
            <w:r>
              <w:rPr>
                <w:rStyle w:val="IndexLink"/>
              </w:rPr>
              <w:t>Scenariusz 6: Logowanie Administratora</w:t>
              <w:tab/>
              <w:t>22</w:t>
            </w:r>
          </w:hyperlink>
        </w:p>
        <w:p>
          <w:pPr>
            <w:pStyle w:val="TOC1"/>
            <w:tabs>
              <w:tab w:val="clear" w:pos="9072"/>
              <w:tab w:val="right" w:pos="9071" w:leader="dot"/>
            </w:tabs>
            <w:rPr/>
          </w:pPr>
          <w:hyperlink w:anchor="__RefHeading___Toc1450_2560222237">
            <w:r>
              <w:rPr>
                <w:rStyle w:val="IndexLink"/>
              </w:rPr>
              <w:t>4. Projekt systemu</w:t>
              <w:tab/>
              <w:t>23</w:t>
            </w:r>
          </w:hyperlink>
        </w:p>
        <w:p>
          <w:pPr>
            <w:pStyle w:val="TOC2"/>
            <w:tabs>
              <w:tab w:val="clear" w:pos="8789"/>
              <w:tab w:val="right" w:pos="9071" w:leader="dot"/>
            </w:tabs>
            <w:rPr/>
          </w:pPr>
          <w:hyperlink w:anchor="__RefHeading___Toc4232_3237405563">
            <w:r>
              <w:rPr>
                <w:rStyle w:val="IndexLink"/>
              </w:rPr>
              <w:t>4.1 Architektura systemu</w:t>
              <w:tab/>
              <w:t>23</w:t>
            </w:r>
          </w:hyperlink>
        </w:p>
        <w:p>
          <w:pPr>
            <w:pStyle w:val="TOC3"/>
            <w:tabs>
              <w:tab w:val="clear" w:pos="8505"/>
              <w:tab w:val="right" w:pos="9071" w:leader="dot"/>
            </w:tabs>
            <w:rPr/>
          </w:pPr>
          <w:hyperlink w:anchor="__RefHeading___Toc4176_3237405563">
            <w:r>
              <w:rPr>
                <w:rStyle w:val="IndexLink"/>
              </w:rPr>
              <w:t>Rysunek 1: Architektura systemu mikroserwisowego</w:t>
              <w:tab/>
              <w:t>23</w:t>
            </w:r>
          </w:hyperlink>
        </w:p>
        <w:p>
          <w:pPr>
            <w:pStyle w:val="TOC2"/>
            <w:tabs>
              <w:tab w:val="clear" w:pos="8789"/>
              <w:tab w:val="right" w:pos="9071" w:leader="dot"/>
            </w:tabs>
            <w:rPr/>
          </w:pPr>
          <w:hyperlink w:anchor="__RefHeading___Toc1454_2560222237">
            <w:r>
              <w:rPr>
                <w:rStyle w:val="IndexLink"/>
              </w:rPr>
              <w:t>4.2 Specyfikacja mikroserwisów</w:t>
              <w:tab/>
              <w:t>24</w:t>
            </w:r>
          </w:hyperlink>
        </w:p>
        <w:p>
          <w:pPr>
            <w:pStyle w:val="TOC3"/>
            <w:tabs>
              <w:tab w:val="clear" w:pos="8505"/>
              <w:tab w:val="right" w:pos="9071" w:leader="dot"/>
            </w:tabs>
            <w:rPr/>
          </w:pPr>
          <w:hyperlink w:anchor="__RefHeading___Toc1456_2560222237">
            <w:r>
              <w:rPr>
                <w:rStyle w:val="IndexLink"/>
              </w:rPr>
              <w:t>4.2.1 auth-service: logowanie, uwierzytelnianie, generowanie JWT</w:t>
              <w:tab/>
              <w:t>24</w:t>
            </w:r>
          </w:hyperlink>
        </w:p>
        <w:p>
          <w:pPr>
            <w:pStyle w:val="TOC3"/>
            <w:tabs>
              <w:tab w:val="clear" w:pos="8505"/>
              <w:tab w:val="right" w:pos="9071" w:leader="dot"/>
            </w:tabs>
            <w:rPr/>
          </w:pPr>
          <w:hyperlink w:anchor="__RefHeading___Toc1458_2560222237">
            <w:r>
              <w:rPr>
                <w:rStyle w:val="IndexLink"/>
              </w:rPr>
              <w:t>4.2.2 user-service: zarządzanie użytkownikami</w:t>
              <w:tab/>
              <w:t>24</w:t>
            </w:r>
          </w:hyperlink>
        </w:p>
        <w:p>
          <w:pPr>
            <w:pStyle w:val="TOC3"/>
            <w:tabs>
              <w:tab w:val="clear" w:pos="8505"/>
              <w:tab w:val="right" w:pos="9071" w:leader="dot"/>
            </w:tabs>
            <w:rPr/>
          </w:pPr>
          <w:hyperlink w:anchor="__RefHeading___Toc1460_2560222237">
            <w:r>
              <w:rPr>
                <w:rStyle w:val="IndexLink"/>
              </w:rPr>
              <w:t>4.2.3 admin-service: funkcje administracyjne</w:t>
              <w:tab/>
              <w:t>25</w:t>
            </w:r>
          </w:hyperlink>
        </w:p>
        <w:p>
          <w:pPr>
            <w:pStyle w:val="TOC3"/>
            <w:tabs>
              <w:tab w:val="clear" w:pos="8505"/>
              <w:tab w:val="right" w:pos="9071" w:leader="dot"/>
            </w:tabs>
            <w:rPr/>
          </w:pPr>
          <w:hyperlink w:anchor="__RefHeading___Toc1462_2560222237">
            <w:r>
              <w:rPr>
                <w:rStyle w:val="IndexLink"/>
              </w:rPr>
              <w:t>4.2.4 mail-service: powiadomienia e-mail</w:t>
              <w:tab/>
              <w:t>25</w:t>
            </w:r>
          </w:hyperlink>
        </w:p>
        <w:p>
          <w:pPr>
            <w:pStyle w:val="TOC3"/>
            <w:tabs>
              <w:tab w:val="clear" w:pos="8505"/>
              <w:tab w:val="right" w:pos="9071" w:leader="dot"/>
            </w:tabs>
            <w:rPr/>
          </w:pPr>
          <w:hyperlink w:anchor="__RefHeading___Toc1464_2560222237">
            <w:r>
              <w:rPr>
                <w:rStyle w:val="IndexLink"/>
              </w:rPr>
              <w:t>4.2.5 logger-service: logowanie i audyt</w:t>
              <w:tab/>
              <w:t>25</w:t>
            </w:r>
          </w:hyperlink>
        </w:p>
        <w:p>
          <w:pPr>
            <w:pStyle w:val="TOC2"/>
            <w:tabs>
              <w:tab w:val="clear" w:pos="8789"/>
              <w:tab w:val="right" w:pos="9071" w:leader="dot"/>
            </w:tabs>
            <w:rPr/>
          </w:pPr>
          <w:hyperlink w:anchor="__RefHeading___Toc1466_2560222237">
            <w:r>
              <w:rPr>
                <w:rStyle w:val="IndexLink"/>
              </w:rPr>
              <w:t>4.3 Integracja z bazami danych</w:t>
              <w:tab/>
              <w:t>26</w:t>
            </w:r>
          </w:hyperlink>
        </w:p>
        <w:p>
          <w:pPr>
            <w:pStyle w:val="TOC3"/>
            <w:tabs>
              <w:tab w:val="clear" w:pos="8505"/>
              <w:tab w:val="right" w:pos="9071" w:leader="dot"/>
            </w:tabs>
            <w:rPr/>
          </w:pPr>
          <w:hyperlink w:anchor="__RefHeading___Toc1468_2560222237">
            <w:r>
              <w:rPr>
                <w:rStyle w:val="IndexLink"/>
              </w:rPr>
              <w:t>4.3.1 PostgreSQL – dane strukturalne</w:t>
              <w:tab/>
              <w:t>26</w:t>
            </w:r>
          </w:hyperlink>
        </w:p>
        <w:p>
          <w:pPr>
            <w:pStyle w:val="TOC3"/>
            <w:tabs>
              <w:tab w:val="clear" w:pos="8505"/>
              <w:tab w:val="right" w:pos="9071" w:leader="dot"/>
            </w:tabs>
            <w:rPr/>
          </w:pPr>
          <w:hyperlink w:anchor="__RefHeading___Toc1470_2560222237">
            <w:r>
              <w:rPr>
                <w:rStyle w:val="IndexLink"/>
              </w:rPr>
              <w:t>4.3.2 MongoDB – dane niestrukturalne</w:t>
              <w:tab/>
              <w:t>26</w:t>
            </w:r>
          </w:hyperlink>
        </w:p>
        <w:p>
          <w:pPr>
            <w:pStyle w:val="TOC2"/>
            <w:tabs>
              <w:tab w:val="clear" w:pos="8789"/>
              <w:tab w:val="right" w:pos="9071" w:leader="dot"/>
            </w:tabs>
            <w:rPr/>
          </w:pPr>
          <w:hyperlink w:anchor="__RefHeading___Toc1472_2560222237">
            <w:r>
              <w:rPr>
                <w:rStyle w:val="IndexLink"/>
              </w:rPr>
              <w:t>4.4 Mechanizmy komunikacji między mikroserwisami</w:t>
              <w:tab/>
              <w:t>26</w:t>
            </w:r>
          </w:hyperlink>
        </w:p>
        <w:p>
          <w:pPr>
            <w:pStyle w:val="TOC2"/>
            <w:tabs>
              <w:tab w:val="clear" w:pos="8789"/>
              <w:tab w:val="right" w:pos="9071" w:leader="dot"/>
            </w:tabs>
            <w:rPr/>
          </w:pPr>
          <w:hyperlink w:anchor="__RefHeading___Toc1474_2560222237">
            <w:r>
              <w:rPr>
                <w:rStyle w:val="IndexLink"/>
              </w:rPr>
              <w:t>4.5 Wykorzystanie Vault i Google Cloud KMS do zarządzania tajemnicami</w:t>
              <w:tab/>
              <w:t>27</w:t>
            </w:r>
          </w:hyperlink>
        </w:p>
        <w:p>
          <w:pPr>
            <w:pStyle w:val="TOC1"/>
            <w:tabs>
              <w:tab w:val="clear" w:pos="9072"/>
              <w:tab w:val="right" w:pos="9071" w:leader="dot"/>
            </w:tabs>
            <w:rPr/>
          </w:pPr>
          <w:hyperlink w:anchor="__RefHeading___Toc1476_2560222237">
            <w:r>
              <w:rPr>
                <w:rStyle w:val="IndexLink"/>
              </w:rPr>
              <w:t>5. Implementacja</w:t>
              <w:tab/>
              <w:t>27</w:t>
            </w:r>
          </w:hyperlink>
        </w:p>
        <w:p>
          <w:pPr>
            <w:pStyle w:val="TOC2"/>
            <w:tabs>
              <w:tab w:val="clear" w:pos="8789"/>
              <w:tab w:val="right" w:pos="9071" w:leader="dot"/>
            </w:tabs>
            <w:rPr/>
          </w:pPr>
          <w:hyperlink w:anchor="__RefHeading___Toc1478_2560222237">
            <w:r>
              <w:rPr>
                <w:rStyle w:val="IndexLink"/>
              </w:rPr>
              <w:t>5.1 Opis środowiska deweloperskiego</w:t>
              <w:tab/>
              <w:t>27</w:t>
            </w:r>
          </w:hyperlink>
        </w:p>
        <w:p>
          <w:pPr>
            <w:pStyle w:val="TOC2"/>
            <w:tabs>
              <w:tab w:val="clear" w:pos="8789"/>
              <w:tab w:val="right" w:pos="9071" w:leader="dot"/>
            </w:tabs>
            <w:rPr/>
          </w:pPr>
          <w:hyperlink w:anchor="__RefHeading___Toc1480_2560222237">
            <w:r>
              <w:rPr>
                <w:rStyle w:val="IndexLink"/>
              </w:rPr>
              <w:t>5.2 Konfiguracja infrastruktury z użyciem Terraform</w:t>
              <w:tab/>
              <w:t>28</w:t>
            </w:r>
          </w:hyperlink>
        </w:p>
        <w:p>
          <w:pPr>
            <w:pStyle w:val="TOC2"/>
            <w:tabs>
              <w:tab w:val="clear" w:pos="8789"/>
              <w:tab w:val="right" w:pos="9071" w:leader="dot"/>
            </w:tabs>
            <w:rPr/>
          </w:pPr>
          <w:hyperlink w:anchor="__RefHeading___Toc1482_2560222237">
            <w:r>
              <w:rPr>
                <w:rStyle w:val="IndexLink"/>
              </w:rPr>
              <w:t>5.3 Proces wdrażania mikroserwisów na GKE</w:t>
              <w:tab/>
              <w:t>30</w:t>
            </w:r>
          </w:hyperlink>
        </w:p>
        <w:p>
          <w:pPr>
            <w:pStyle w:val="TOC2"/>
            <w:tabs>
              <w:tab w:val="clear" w:pos="8789"/>
              <w:tab w:val="right" w:pos="9071" w:leader="dot"/>
            </w:tabs>
            <w:rPr/>
          </w:pPr>
          <w:hyperlink w:anchor="__RefHeading___Toc1484_2560222237">
            <w:r>
              <w:rPr>
                <w:rStyle w:val="IndexLink"/>
              </w:rPr>
              <w:t>5.4 Szczegóły implementacji wybranych mikroserwisów</w:t>
              <w:tab/>
              <w:t>33</w:t>
            </w:r>
          </w:hyperlink>
        </w:p>
        <w:p>
          <w:pPr>
            <w:pStyle w:val="TOC3"/>
            <w:tabs>
              <w:tab w:val="clear" w:pos="8505"/>
              <w:tab w:val="right" w:pos="9071" w:leader="dot"/>
            </w:tabs>
            <w:rPr/>
          </w:pPr>
          <w:hyperlink w:anchor="__RefHeading___Toc1486_2560222237">
            <w:r>
              <w:rPr>
                <w:rStyle w:val="IndexLink"/>
              </w:rPr>
              <w:t>5.4.1 auth-service: uwierzytelnianie i zarządzanie tokenami</w:t>
              <w:tab/>
              <w:t>33</w:t>
            </w:r>
          </w:hyperlink>
        </w:p>
        <w:p>
          <w:pPr>
            <w:pStyle w:val="TOC2"/>
            <w:tabs>
              <w:tab w:val="clear" w:pos="8789"/>
              <w:tab w:val="right" w:pos="9071" w:leader="dot"/>
            </w:tabs>
            <w:rPr/>
          </w:pPr>
          <w:hyperlink w:anchor="__RefHeading___Toc1488_2560222237">
            <w:r>
              <w:rPr>
                <w:rStyle w:val="IndexLink"/>
              </w:rPr>
              <w:t>Architektura uwierzytelniania (Rysunek 4)</w:t>
              <w:tab/>
              <w:t>33</w:t>
            </w:r>
          </w:hyperlink>
        </w:p>
        <w:p>
          <w:pPr>
            <w:pStyle w:val="TOC2"/>
            <w:tabs>
              <w:tab w:val="clear" w:pos="8789"/>
              <w:tab w:val="right" w:pos="9071" w:leader="dot"/>
            </w:tabs>
            <w:rPr/>
          </w:pPr>
          <w:hyperlink w:anchor="__RefHeading___Toc1490_2560222237">
            <w:r>
              <w:rPr>
                <w:rStyle w:val="IndexLink"/>
              </w:rPr>
              <w:t>Mechanizm odświeżania tokenów</w:t>
              <w:tab/>
              <w:t>34</w:t>
            </w:r>
          </w:hyperlink>
        </w:p>
        <w:p>
          <w:pPr>
            <w:pStyle w:val="TOC2"/>
            <w:tabs>
              <w:tab w:val="clear" w:pos="8789"/>
              <w:tab w:val="right" w:pos="9071" w:leader="dot"/>
            </w:tabs>
            <w:rPr/>
          </w:pPr>
          <w:hyperlink w:anchor="__RefHeading___Toc1492_2560222237">
            <w:r>
              <w:rPr>
                <w:rStyle w:val="IndexLink"/>
              </w:rPr>
              <w:t>Obsługa błędów bezpieczeństwa</w:t>
              <w:tab/>
              <w:t>34</w:t>
            </w:r>
          </w:hyperlink>
        </w:p>
        <w:p>
          <w:pPr>
            <w:pStyle w:val="TOC3"/>
            <w:tabs>
              <w:tab w:val="clear" w:pos="8505"/>
              <w:tab w:val="right" w:pos="9071" w:leader="dot"/>
            </w:tabs>
            <w:rPr/>
          </w:pPr>
          <w:hyperlink w:anchor="__RefHeading___Toc1494_2560222237">
            <w:r>
              <w:rPr>
                <w:rStyle w:val="IndexLink"/>
              </w:rPr>
              <w:t>5.4.2 logger-service: mechanizmy audytowe</w:t>
              <w:tab/>
              <w:t>34</w:t>
            </w:r>
          </w:hyperlink>
        </w:p>
        <w:p>
          <w:pPr>
            <w:pStyle w:val="TOC2"/>
            <w:tabs>
              <w:tab w:val="clear" w:pos="8789"/>
              <w:tab w:val="right" w:pos="9071" w:leader="dot"/>
            </w:tabs>
            <w:rPr/>
          </w:pPr>
          <w:hyperlink w:anchor="__RefHeading___Toc1496_2560222237">
            <w:r>
              <w:rPr>
                <w:rStyle w:val="IndexLink"/>
              </w:rPr>
              <w:t>Hierarchia logów (Rysunek 7)</w:t>
              <w:tab/>
              <w:t>34</w:t>
            </w:r>
          </w:hyperlink>
        </w:p>
        <w:p>
          <w:pPr>
            <w:pStyle w:val="TOC2"/>
            <w:tabs>
              <w:tab w:val="clear" w:pos="8789"/>
              <w:tab w:val="right" w:pos="9071" w:leader="dot"/>
            </w:tabs>
            <w:rPr/>
          </w:pPr>
          <w:hyperlink w:anchor="__RefHeading___Toc1498_2560222237">
            <w:r>
              <w:rPr>
                <w:rStyle w:val="IndexLink"/>
              </w:rPr>
              <w:t>Integracja z narzędziami monitorującymi</w:t>
              <w:tab/>
              <w:t>35</w:t>
            </w:r>
          </w:hyperlink>
        </w:p>
        <w:p>
          <w:pPr>
            <w:pStyle w:val="TOC2"/>
            <w:tabs>
              <w:tab w:val="clear" w:pos="8789"/>
              <w:tab w:val="right" w:pos="9071" w:leader="dot"/>
            </w:tabs>
            <w:rPr/>
          </w:pPr>
          <w:hyperlink w:anchor="__RefHeading___Toc1500_2560222237">
            <w:r>
              <w:rPr>
                <w:rStyle w:val="IndexLink"/>
              </w:rPr>
              <w:t>Szyfrowanie danych audytowych (Rysunek 9)</w:t>
              <w:tab/>
              <w:t>35</w:t>
            </w:r>
          </w:hyperlink>
        </w:p>
        <w:p>
          <w:pPr>
            <w:pStyle w:val="TOC2"/>
            <w:tabs>
              <w:tab w:val="clear" w:pos="8789"/>
              <w:tab w:val="right" w:pos="9071" w:leader="dot"/>
            </w:tabs>
            <w:rPr/>
          </w:pPr>
          <w:hyperlink w:anchor="__RefHeading___Toc1502_2560222237">
            <w:r>
              <w:rPr>
                <w:rStyle w:val="IndexLink"/>
              </w:rPr>
              <w:t>Analiza porównawcza wydajności</w:t>
              <w:tab/>
              <w:t>36</w:t>
            </w:r>
          </w:hyperlink>
        </w:p>
        <w:p>
          <w:pPr>
            <w:pStyle w:val="TOC2"/>
            <w:tabs>
              <w:tab w:val="clear" w:pos="8789"/>
              <w:tab w:val="right" w:pos="9071" w:leader="dot"/>
            </w:tabs>
            <w:rPr/>
          </w:pPr>
          <w:hyperlink w:anchor="__RefHeading___Toc1504_2560222237">
            <w:r>
              <w:rPr>
                <w:rStyle w:val="IndexLink"/>
              </w:rPr>
              <w:t>5.5 Mechanizmy testowania i debugowania</w:t>
              <w:tab/>
              <w:t>36</w:t>
            </w:r>
          </w:hyperlink>
        </w:p>
        <w:p>
          <w:pPr>
            <w:pStyle w:val="TOC1"/>
            <w:tabs>
              <w:tab w:val="clear" w:pos="9072"/>
              <w:tab w:val="right" w:pos="9071" w:leader="dot"/>
            </w:tabs>
            <w:rPr/>
          </w:pPr>
          <w:hyperlink w:anchor="__RefHeading___Toc1506_2560222237">
            <w:r>
              <w:rPr>
                <w:rStyle w:val="IndexLink"/>
              </w:rPr>
              <w:t>6. Zarządzanie bezpieczeństwem</w:t>
              <w:tab/>
              <w:t>39</w:t>
            </w:r>
          </w:hyperlink>
        </w:p>
        <w:p>
          <w:pPr>
            <w:pStyle w:val="TOC2"/>
            <w:tabs>
              <w:tab w:val="clear" w:pos="8789"/>
              <w:tab w:val="right" w:pos="9071" w:leader="dot"/>
            </w:tabs>
            <w:rPr/>
          </w:pPr>
          <w:hyperlink w:anchor="__RefHeading___Toc1508_2560222237">
            <w:r>
              <w:rPr>
                <w:rStyle w:val="IndexLink"/>
              </w:rPr>
              <w:t>6.1 Bezpieczne przechowywanie i dystrybucja kluczy</w:t>
              <w:tab/>
              <w:t>39</w:t>
            </w:r>
          </w:hyperlink>
        </w:p>
        <w:p>
          <w:pPr>
            <w:pStyle w:val="TOC2"/>
            <w:tabs>
              <w:tab w:val="clear" w:pos="8789"/>
              <w:tab w:val="right" w:pos="9071" w:leader="dot"/>
            </w:tabs>
            <w:rPr/>
          </w:pPr>
          <w:hyperlink w:anchor="__RefHeading___Toc1510_2560222237">
            <w:r>
              <w:rPr>
                <w:rStyle w:val="IndexLink"/>
              </w:rPr>
              <w:t>6.2 Implementacja uwierzytelniania i autoryzacji z JWT</w:t>
              <w:tab/>
              <w:t>42</w:t>
            </w:r>
          </w:hyperlink>
        </w:p>
        <w:p>
          <w:pPr>
            <w:pStyle w:val="TOC2"/>
            <w:tabs>
              <w:tab w:val="clear" w:pos="8789"/>
              <w:tab w:val="right" w:pos="9071" w:leader="dot"/>
            </w:tabs>
            <w:rPr/>
          </w:pPr>
          <w:hyperlink w:anchor="__RefHeading___Toc4234_3237405563">
            <w:r>
              <w:rPr>
                <w:rStyle w:val="IndexLink"/>
              </w:rPr>
              <w:t>6.2.1 Uwierzytelnianie użytkowników i administratorów</w:t>
              <w:tab/>
              <w:t>42</w:t>
            </w:r>
          </w:hyperlink>
        </w:p>
        <w:p>
          <w:pPr>
            <w:pStyle w:val="TOC2"/>
            <w:tabs>
              <w:tab w:val="clear" w:pos="8789"/>
              <w:tab w:val="right" w:pos="9071" w:leader="dot"/>
            </w:tabs>
            <w:rPr/>
          </w:pPr>
          <w:hyperlink w:anchor="__RefHeading___Toc4236_3237405563">
            <w:r>
              <w:rPr>
                <w:rStyle w:val="IndexLink"/>
              </w:rPr>
              <w:t>6.2.2 Generowanie tokenów</w:t>
              <w:tab/>
              <w:t>42</w:t>
            </w:r>
          </w:hyperlink>
        </w:p>
        <w:p>
          <w:pPr>
            <w:pStyle w:val="TOC2"/>
            <w:tabs>
              <w:tab w:val="clear" w:pos="8789"/>
              <w:tab w:val="right" w:pos="9071" w:leader="dot"/>
            </w:tabs>
            <w:rPr/>
          </w:pPr>
          <w:hyperlink w:anchor="__RefHeading___Toc4238_3237405563">
            <w:r>
              <w:rPr>
                <w:rStyle w:val="IndexLink"/>
              </w:rPr>
              <w:t>Stałe (const) – zakresy i role użytkownika</w:t>
              <w:tab/>
              <w:t>42</w:t>
            </w:r>
          </w:hyperlink>
        </w:p>
        <w:p>
          <w:pPr>
            <w:pStyle w:val="TOC2"/>
            <w:tabs>
              <w:tab w:val="clear" w:pos="8789"/>
              <w:tab w:val="right" w:pos="9071" w:leader="dot"/>
            </w:tabs>
            <w:rPr/>
          </w:pPr>
          <w:hyperlink w:anchor="__RefHeading___Toc4240_3237405563">
            <w:r>
              <w:rPr>
                <w:rStyle w:val="IndexLink"/>
              </w:rPr>
              <w:t>Struktura JWTClaims – przechowywanie informacji o użytkowniku i tokenie</w:t>
              <w:tab/>
              <w:t>43</w:t>
            </w:r>
          </w:hyperlink>
        </w:p>
        <w:p>
          <w:pPr>
            <w:pStyle w:val="TOC3"/>
            <w:tabs>
              <w:tab w:val="clear" w:pos="8505"/>
              <w:tab w:val="right" w:pos="9071" w:leader="dot"/>
            </w:tabs>
            <w:rPr/>
          </w:pPr>
          <w:hyperlink w:anchor="__RefHeading___Toc1516_2560222237">
            <w:r>
              <w:rPr>
                <w:rStyle w:val="IndexLink"/>
              </w:rPr>
              <w:t>6.2.3 Odświeżanie tokenów</w:t>
              <w:tab/>
              <w:t>45</w:t>
            </w:r>
          </w:hyperlink>
        </w:p>
        <w:p>
          <w:pPr>
            <w:pStyle w:val="TOC3"/>
            <w:tabs>
              <w:tab w:val="clear" w:pos="8505"/>
              <w:tab w:val="right" w:pos="9071" w:leader="dot"/>
            </w:tabs>
            <w:rPr/>
          </w:pPr>
          <w:hyperlink w:anchor="__RefHeading___Toc1518_2560222237">
            <w:r>
              <w:rPr>
                <w:rStyle w:val="IndexLink"/>
              </w:rPr>
              <w:t>6.2.4 Autoryzacja i role użytkowników</w:t>
              <w:tab/>
              <w:t>45</w:t>
            </w:r>
          </w:hyperlink>
        </w:p>
        <w:p>
          <w:pPr>
            <w:pStyle w:val="TOC2"/>
            <w:tabs>
              <w:tab w:val="clear" w:pos="8789"/>
              <w:tab w:val="right" w:pos="9071" w:leader="dot"/>
            </w:tabs>
            <w:rPr/>
          </w:pPr>
          <w:hyperlink w:anchor="__RefHeading___Toc1520_2560222237">
            <w:r>
              <w:rPr>
                <w:rStyle w:val="IndexLink"/>
              </w:rPr>
              <w:t>6.3 Zabezpieczenia komunikacji między mikroserwisami</w:t>
              <w:tab/>
              <w:t>45</w:t>
            </w:r>
          </w:hyperlink>
        </w:p>
        <w:p>
          <w:pPr>
            <w:pStyle w:val="TOC2"/>
            <w:tabs>
              <w:tab w:val="clear" w:pos="8789"/>
              <w:tab w:val="right" w:pos="9071" w:leader="dot"/>
            </w:tabs>
            <w:rPr/>
          </w:pPr>
          <w:hyperlink w:anchor="__RefHeading___Toc1522_2560222237">
            <w:r>
              <w:rPr>
                <w:rStyle w:val="IndexLink"/>
              </w:rPr>
              <w:t>6.4 Monitoring bezpieczeństwa i logowanie incydentów</w:t>
              <w:tab/>
              <w:t>46</w:t>
            </w:r>
          </w:hyperlink>
        </w:p>
        <w:p>
          <w:pPr>
            <w:pStyle w:val="TOC3"/>
            <w:tabs>
              <w:tab w:val="clear" w:pos="8505"/>
              <w:tab w:val="right" w:pos="9071" w:leader="dot"/>
            </w:tabs>
            <w:rPr/>
          </w:pPr>
          <w:hyperlink w:anchor="__RefHeading___Toc1524_2560222237">
            <w:r>
              <w:rPr>
                <w:rStyle w:val="IndexLink"/>
              </w:rPr>
              <w:t>6.4.1 Logowanie zdarzeń poprzez API</w:t>
              <w:tab/>
              <w:t>46</w:t>
            </w:r>
          </w:hyperlink>
        </w:p>
        <w:p>
          <w:pPr>
            <w:pStyle w:val="TOC3"/>
            <w:tabs>
              <w:tab w:val="clear" w:pos="8505"/>
              <w:tab w:val="right" w:pos="9071" w:leader="dot"/>
            </w:tabs>
            <w:rPr/>
          </w:pPr>
          <w:hyperlink w:anchor="__RefHeading___Toc1526_2560222237">
            <w:r>
              <w:rPr>
                <w:rStyle w:val="IndexLink"/>
              </w:rPr>
              <w:t>6.4.2 Logowanie zdarzeń poprzez RPC</w:t>
              <w:tab/>
              <w:t>47</w:t>
            </w:r>
          </w:hyperlink>
        </w:p>
        <w:p>
          <w:pPr>
            <w:pStyle w:val="TOC1"/>
            <w:tabs>
              <w:tab w:val="clear" w:pos="9072"/>
              <w:tab w:val="right" w:pos="9071" w:leader="dot"/>
            </w:tabs>
            <w:rPr/>
          </w:pPr>
          <w:hyperlink w:anchor="__RefHeading___Toc1528_2560222237">
            <w:r>
              <w:rPr>
                <w:rStyle w:val="IndexLink"/>
              </w:rPr>
              <w:t>8. Testowanie i weryfikacja systemu</w:t>
              <w:tab/>
              <w:t>48</w:t>
            </w:r>
          </w:hyperlink>
        </w:p>
        <w:p>
          <w:pPr>
            <w:pStyle w:val="TOC2"/>
            <w:tabs>
              <w:tab w:val="clear" w:pos="8789"/>
              <w:tab w:val="right" w:pos="9071" w:leader="dot"/>
            </w:tabs>
            <w:rPr/>
          </w:pPr>
          <w:hyperlink w:anchor="__RefHeading___Toc1530_2560222237">
            <w:r>
              <w:rPr>
                <w:rStyle w:val="IndexLink"/>
              </w:rPr>
              <w:t>8.1 Strategie testowania mikroserwisów</w:t>
              <w:tab/>
              <w:t>49</w:t>
            </w:r>
          </w:hyperlink>
        </w:p>
        <w:p>
          <w:pPr>
            <w:pStyle w:val="TOC2"/>
            <w:tabs>
              <w:tab w:val="clear" w:pos="8789"/>
              <w:tab w:val="right" w:pos="9071" w:leader="dot"/>
            </w:tabs>
            <w:rPr/>
          </w:pPr>
          <w:hyperlink w:anchor="__RefHeading___Toc1532_2560222237">
            <w:r>
              <w:rPr>
                <w:rStyle w:val="IndexLink"/>
              </w:rPr>
              <w:t>8.2 Testowanie procesów autentykacji</w:t>
              <w:tab/>
              <w:t>50</w:t>
            </w:r>
          </w:hyperlink>
        </w:p>
        <w:p>
          <w:pPr>
            <w:pStyle w:val="TOC2"/>
            <w:tabs>
              <w:tab w:val="clear" w:pos="8789"/>
              <w:tab w:val="right" w:pos="9071" w:leader="dot"/>
            </w:tabs>
            <w:rPr/>
          </w:pPr>
          <w:hyperlink w:anchor="__RefHeading___Toc1534_2560222237">
            <w:r>
              <w:rPr>
                <w:rStyle w:val="IndexLink"/>
              </w:rPr>
              <w:t>8.3 Weryfikacja poprawności integracji komponentów</w:t>
              <w:tab/>
              <w:t>51</w:t>
            </w:r>
          </w:hyperlink>
        </w:p>
        <w:p>
          <w:pPr>
            <w:pStyle w:val="TOC2"/>
            <w:tabs>
              <w:tab w:val="clear" w:pos="8789"/>
              <w:tab w:val="right" w:pos="9071" w:leader="dot"/>
            </w:tabs>
            <w:rPr/>
          </w:pPr>
          <w:hyperlink w:anchor="__RefHeading___Toc1536_2560222237">
            <w:r>
              <w:rPr>
                <w:rStyle w:val="IndexLink"/>
              </w:rPr>
              <w:t>8.4 Wyniki testów i analiza jakości</w:t>
              <w:tab/>
              <w:t>51</w:t>
            </w:r>
          </w:hyperlink>
        </w:p>
        <w:p>
          <w:pPr>
            <w:pStyle w:val="TOC1"/>
            <w:tabs>
              <w:tab w:val="clear" w:pos="9072"/>
              <w:tab w:val="right" w:pos="9071" w:leader="dot"/>
            </w:tabs>
            <w:rPr/>
          </w:pPr>
          <w:hyperlink w:anchor="__RefHeading___Toc1538_2560222237">
            <w:r>
              <w:rPr>
                <w:rStyle w:val="IndexLink"/>
              </w:rPr>
              <w:t>9. Wnioski i perspektywy rozwoju</w:t>
              <w:tab/>
              <w:t>52</w:t>
            </w:r>
          </w:hyperlink>
        </w:p>
        <w:p>
          <w:pPr>
            <w:pStyle w:val="TOC2"/>
            <w:tabs>
              <w:tab w:val="clear" w:pos="8789"/>
              <w:tab w:val="right" w:pos="9071" w:leader="dot"/>
            </w:tabs>
            <w:rPr/>
          </w:pPr>
          <w:hyperlink w:anchor="__RefHeading___Toc1540_2560222237">
            <w:r>
              <w:rPr>
                <w:rStyle w:val="IndexLink"/>
              </w:rPr>
              <w:t>9.1 Podsumowanie wyników pracy</w:t>
              <w:tab/>
              <w:t>52</w:t>
            </w:r>
          </w:hyperlink>
        </w:p>
        <w:p>
          <w:pPr>
            <w:pStyle w:val="TOC2"/>
            <w:tabs>
              <w:tab w:val="clear" w:pos="8789"/>
              <w:tab w:val="right" w:pos="9071" w:leader="dot"/>
            </w:tabs>
            <w:rPr/>
          </w:pPr>
          <w:hyperlink w:anchor="__RefHeading___Toc1542_2560222237">
            <w:r>
              <w:rPr>
                <w:rStyle w:val="IndexLink"/>
              </w:rPr>
              <w:t>9.2 Możliwości rozwoju systemu</w:t>
              <w:tab/>
              <w:t>53</w:t>
            </w:r>
          </w:hyperlink>
        </w:p>
        <w:p>
          <w:pPr>
            <w:pStyle w:val="TOC2"/>
            <w:tabs>
              <w:tab w:val="clear" w:pos="8789"/>
              <w:tab w:val="right" w:pos="9071" w:leader="dot"/>
            </w:tabs>
            <w:rPr/>
          </w:pPr>
          <w:hyperlink w:anchor="__RefHeading___Toc1544_2560222237">
            <w:r>
              <w:rPr>
                <w:rStyle w:val="IndexLink"/>
              </w:rPr>
              <w:t>9.3 Wyzwania i rekomendacje na przyszłość</w:t>
              <w:tab/>
              <w:t>54</w:t>
            </w:r>
          </w:hyperlink>
        </w:p>
        <w:p>
          <w:pPr>
            <w:pStyle w:val="TOC3"/>
            <w:tabs>
              <w:tab w:val="clear" w:pos="8505"/>
              <w:tab w:val="right" w:pos="9071" w:leader="dot"/>
            </w:tabs>
            <w:rPr/>
          </w:pPr>
          <w:hyperlink w:anchor="__RefHeading___Toc1546_2560222237">
            <w:r>
              <w:rPr>
                <w:rStyle w:val="IndexLink"/>
              </w:rPr>
              <w:t>Podsumowanie</w:t>
              <w:tab/>
              <w:t>55</w:t>
            </w:r>
          </w:hyperlink>
          <w:r>
            <w:rPr>
              <w:rStyle w:val="IndexLink"/>
            </w:rPr>
            <w:fldChar w:fldCharType="end"/>
          </w:r>
        </w:p>
      </w:sdtContent>
    </w:sdt>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Heading3"/>
        <w:bidi w:val="0"/>
        <w:ind w:hanging="0" w:start="0"/>
        <w:jc w:val="start"/>
        <w:rPr>
          <w:rFonts w:ascii="times new roman" w:hAnsi="times new roman"/>
          <w:b/>
          <w:bCs/>
          <w:sz w:val="24"/>
          <w:szCs w:val="24"/>
        </w:rPr>
      </w:pPr>
      <w:bookmarkStart w:id="4" w:name="__RefHeading___Toc4178_3237405563"/>
      <w:bookmarkEnd w:id="4"/>
      <w:r>
        <w:rPr>
          <w:rFonts w:ascii="times new roman" w:hAnsi="times new roman"/>
          <w:b/>
          <w:bCs/>
          <w:sz w:val="24"/>
          <w:szCs w:val="24"/>
        </w:rPr>
        <w:t xml:space="preserve">  </w:t>
      </w:r>
    </w:p>
    <w:p>
      <w:pPr>
        <w:pStyle w:val="BodyText"/>
        <w:bidi w:val="0"/>
        <w:ind w:hanging="0" w:start="0"/>
        <w:jc w:val="start"/>
        <w:rPr>
          <w:rFonts w:ascii="times new roman" w:hAnsi="times new roman"/>
          <w:b/>
          <w:bCs/>
          <w:sz w:val="24"/>
          <w:szCs w:val="24"/>
        </w:rPr>
      </w:pPr>
      <w:r>
        <w:rPr>
          <w:rFonts w:ascii="times new roman" w:hAnsi="times new roman"/>
          <w:b/>
          <w:bCs/>
          <w:sz w:val="24"/>
          <w:szCs w:val="24"/>
        </w:rPr>
      </w:r>
    </w:p>
    <w:p>
      <w:pPr>
        <w:pStyle w:val="Normal"/>
        <w:bidi w:val="0"/>
        <w:jc w:val="start"/>
        <w:rPr>
          <w:rFonts w:ascii="times new roman" w:hAnsi="times new roman"/>
          <w:b/>
          <w:bCs/>
          <w:sz w:val="24"/>
          <w:szCs w:val="24"/>
        </w:rPr>
      </w:pPr>
      <w:r>
        <w:rPr>
          <w:rFonts w:ascii="times new roman" w:hAnsi="times new roman"/>
          <w:b/>
          <w:bCs/>
          <w:sz w:val="24"/>
          <w:szCs w:val="24"/>
        </w:rPr>
      </w:r>
    </w:p>
    <w:p>
      <w:pPr>
        <w:pStyle w:val="Normal"/>
        <w:bidi w:val="0"/>
        <w:jc w:val="start"/>
        <w:rPr>
          <w:rFonts w:ascii="times new roman" w:hAnsi="times new roman"/>
          <w:b/>
          <w:bCs/>
          <w:sz w:val="24"/>
          <w:szCs w:val="24"/>
        </w:rPr>
      </w:pPr>
      <w:r>
        <w:rPr>
          <w:rFonts w:ascii="times new roman" w:hAnsi="times new roman"/>
          <w:b/>
          <w:bCs/>
          <w:sz w:val="24"/>
          <w:szCs w:val="24"/>
        </w:rPr>
      </w:r>
    </w:p>
    <w:p>
      <w:pPr>
        <w:pStyle w:val="Normal"/>
        <w:bidi w:val="0"/>
        <w:jc w:val="start"/>
        <w:rPr>
          <w:rFonts w:ascii="times new roman" w:hAnsi="times new roman"/>
          <w:b/>
          <w:bCs/>
          <w:sz w:val="24"/>
          <w:szCs w:val="24"/>
        </w:rPr>
      </w:pPr>
      <w:r>
        <w:rPr>
          <w:rFonts w:ascii="times new roman" w:hAnsi="times new roman"/>
          <w:b/>
          <w:bCs/>
          <w:sz w:val="24"/>
          <w:szCs w:val="24"/>
        </w:rPr>
      </w:r>
    </w:p>
    <w:p>
      <w:pPr>
        <w:pStyle w:val="Normal"/>
        <w:bidi w:val="0"/>
        <w:jc w:val="start"/>
        <w:rPr>
          <w:rFonts w:ascii="times new roman" w:hAnsi="times new roman"/>
          <w:b/>
          <w:bCs/>
          <w:sz w:val="24"/>
          <w:szCs w:val="24"/>
        </w:rPr>
      </w:pPr>
      <w:r>
        <w:rPr>
          <w:rFonts w:ascii="times new roman" w:hAnsi="times new roman"/>
          <w:b/>
          <w:bCs/>
          <w:sz w:val="24"/>
          <w:szCs w:val="24"/>
        </w:rPr>
      </w:r>
    </w:p>
    <w:p>
      <w:pPr>
        <w:pStyle w:val="Normal"/>
        <w:bidi w:val="0"/>
        <w:jc w:val="start"/>
        <w:rPr>
          <w:rFonts w:ascii="times new roman" w:hAnsi="times new roman"/>
          <w:b/>
          <w:bCs/>
          <w:sz w:val="24"/>
          <w:szCs w:val="24"/>
        </w:rPr>
      </w:pPr>
      <w:r>
        <w:rPr>
          <w:rFonts w:ascii="times new roman" w:hAnsi="times new roman"/>
          <w:b/>
          <w:bCs/>
          <w:sz w:val="24"/>
          <w:szCs w:val="24"/>
        </w:rPr>
      </w:r>
    </w:p>
    <w:p>
      <w:pPr>
        <w:pStyle w:val="Normal"/>
        <w:bidi w:val="0"/>
        <w:jc w:val="start"/>
        <w:rPr>
          <w:rFonts w:ascii="times new roman" w:hAnsi="times new roman"/>
          <w:b/>
          <w:bCs/>
          <w:sz w:val="24"/>
          <w:szCs w:val="24"/>
        </w:rPr>
      </w:pPr>
      <w:r>
        <w:rPr>
          <w:rFonts w:ascii="times new roman" w:hAnsi="times new roman"/>
          <w:b/>
          <w:bCs/>
          <w:sz w:val="24"/>
          <w:szCs w:val="24"/>
        </w:rPr>
      </w:r>
    </w:p>
    <w:p>
      <w:pPr>
        <w:pStyle w:val="Normal"/>
        <w:bidi w:val="0"/>
        <w:jc w:val="start"/>
        <w:rPr>
          <w:rFonts w:ascii="times new roman" w:hAnsi="times new roman"/>
          <w:b/>
          <w:bCs/>
          <w:sz w:val="24"/>
          <w:szCs w:val="24"/>
        </w:rPr>
      </w:pPr>
      <w:r>
        <w:rPr>
          <w:rFonts w:ascii="times new roman" w:hAnsi="times new roman"/>
          <w:b/>
          <w:bCs/>
          <w:sz w:val="24"/>
          <w:szCs w:val="24"/>
        </w:rPr>
        <w:t>Streszczenie</w:t>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jc w:val="start"/>
        <w:rPr>
          <w:rFonts w:ascii="times new roman" w:hAnsi="times new roman"/>
          <w:sz w:val="24"/>
          <w:szCs w:val="24"/>
        </w:rPr>
      </w:pPr>
      <w:r>
        <w:rPr>
          <w:rFonts w:ascii="times new roman" w:hAnsi="times new roman"/>
          <w:sz w:val="24"/>
          <w:szCs w:val="24"/>
        </w:rPr>
        <w:t>Celem niniejszej pracy inżynierskiej jest opracowanie systemu bazującego na architekturze mikroserwisów, który wykorzystuje tokeny JWT do zapewnienia bezpiecznej autentykacji oraz zarządzania użytkownikami. W pracy zaprezentowano projekt kilku mikroserwisów, w tym usługi autentykacji, zarządzania użytkownikami, funkcji administracyjnych oraz komponentów wspierających powiadomienia e-mail, logowanie, audyt i migracje baz danych. Ponadto, omówiono sposób integracji tych mikroserwisów z bazami danych relacyjnymi (PostgreSQL) oraz NoSQL (MongoDB), a także zastosowanie narzędzi takich jak Flyway i Vault do zarządzania bazami danych i kluczami w klastrze.</w:t>
      </w:r>
    </w:p>
    <w:p>
      <w:pPr>
        <w:pStyle w:val="BodyText"/>
        <w:bidi w:val="0"/>
        <w:jc w:val="start"/>
        <w:rPr>
          <w:rFonts w:ascii="times new roman" w:hAnsi="times new roman"/>
          <w:sz w:val="24"/>
          <w:szCs w:val="24"/>
        </w:rPr>
      </w:pPr>
      <w:r>
        <w:rPr>
          <w:rFonts w:ascii="times new roman" w:hAnsi="times new roman"/>
          <w:sz w:val="24"/>
          <w:szCs w:val="24"/>
        </w:rPr>
        <w:t>W ramach pracy opracowano rozwiązanie umożliwiające efektywne zarządzanie danymi użytkowników oraz zapewniające bezpieczny dostęp do aplikacji. Projekt obejmuje również wdrożenie procesu autentykacji z użyciem tokenów JWT oraz integrację różnych komponentów systemu, co umożliwia jego łatwą skalowalność i rozbudowę. Praca zawiera również analizę wyzwań związanych z bezpieczeństwem, monitorowaniem systemu oraz integracją mikroserwisów. Wynikiem prac jest działający system oparty na mikroserwisach, który może stanowić fundament dla rozwoju aplikacji webowych i mobilnych wymagających rozdzielonych komponentów i bezpiecznej obsługi użytkowników.</w:t>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Normal"/>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BodyText"/>
        <w:bidi w:val="0"/>
        <w:ind w:hanging="0" w:start="0"/>
        <w:jc w:val="start"/>
        <w:rPr>
          <w:rFonts w:ascii="times new roman" w:hAnsi="times new roman"/>
          <w:b/>
          <w:bCs/>
          <w:sz w:val="24"/>
          <w:szCs w:val="24"/>
        </w:rPr>
      </w:pPr>
      <w:r>
        <w:rPr>
          <w:rFonts w:ascii="times new roman" w:hAnsi="times new roman"/>
          <w:b/>
          <w:bCs/>
          <w:sz w:val="24"/>
          <w:szCs w:val="24"/>
        </w:rPr>
      </w:r>
    </w:p>
    <w:p>
      <w:pPr>
        <w:pStyle w:val="BodyText"/>
        <w:bidi w:val="0"/>
        <w:ind w:hanging="0" w:start="0"/>
        <w:jc w:val="start"/>
        <w:rPr>
          <w:rFonts w:ascii="times new roman" w:hAnsi="times new roman"/>
          <w:b/>
          <w:bCs/>
          <w:sz w:val="24"/>
          <w:szCs w:val="24"/>
        </w:rPr>
      </w:pPr>
      <w:r>
        <w:rPr>
          <w:rFonts w:ascii="times new roman" w:hAnsi="times new roman"/>
          <w:b/>
          <w:bCs/>
          <w:sz w:val="24"/>
          <w:szCs w:val="24"/>
        </w:rPr>
      </w:r>
    </w:p>
    <w:p>
      <w:pPr>
        <w:pStyle w:val="BodyText"/>
        <w:bidi w:val="0"/>
        <w:ind w:hanging="0" w:start="0"/>
        <w:jc w:val="start"/>
        <w:rPr>
          <w:rFonts w:ascii="times new roman" w:hAnsi="times new roman"/>
          <w:b/>
          <w:bCs/>
          <w:sz w:val="24"/>
          <w:szCs w:val="24"/>
        </w:rPr>
      </w:pPr>
      <w:r>
        <w:rPr>
          <w:rFonts w:ascii="times new roman" w:hAnsi="times new roman"/>
          <w:b/>
          <w:bCs/>
          <w:sz w:val="24"/>
          <w:szCs w:val="24"/>
        </w:rPr>
      </w:r>
    </w:p>
    <w:p>
      <w:pPr>
        <w:pStyle w:val="BodyText"/>
        <w:bidi w:val="0"/>
        <w:ind w:hanging="0" w:start="0"/>
        <w:jc w:val="start"/>
        <w:rPr>
          <w:rFonts w:ascii="times new roman" w:hAnsi="times new roman"/>
          <w:b/>
          <w:bCs/>
          <w:sz w:val="24"/>
          <w:szCs w:val="24"/>
        </w:rPr>
      </w:pPr>
      <w:r>
        <w:rPr>
          <w:rFonts w:ascii="times new roman" w:hAnsi="times new roman"/>
          <w:b/>
          <w:bCs/>
          <w:sz w:val="24"/>
          <w:szCs w:val="24"/>
        </w:rPr>
      </w:r>
    </w:p>
    <w:p>
      <w:pPr>
        <w:pStyle w:val="BodyText"/>
        <w:bidi w:val="0"/>
        <w:ind w:hanging="0" w:start="0"/>
        <w:jc w:val="start"/>
        <w:rPr>
          <w:rFonts w:ascii="times new roman" w:hAnsi="times new roman"/>
          <w:b/>
          <w:bCs/>
          <w:sz w:val="24"/>
          <w:szCs w:val="24"/>
        </w:rPr>
      </w:pPr>
      <w:r>
        <w:rPr/>
      </w:r>
    </w:p>
    <w:p>
      <w:pPr>
        <w:pStyle w:val="Heading1"/>
        <w:ind w:hanging="0" w:start="0"/>
        <w:rPr/>
      </w:pPr>
      <w:bookmarkStart w:id="5" w:name="__RefHeading___Toc1402_2560222237"/>
      <w:bookmarkEnd w:id="5"/>
      <w:r>
        <w:rPr/>
        <w:t>1. Wstęp</w:t>
      </w:r>
    </w:p>
    <w:p>
      <w:pPr>
        <w:pStyle w:val="BodyText"/>
        <w:rPr/>
      </w:pPr>
      <w:r>
        <w:rPr/>
      </w:r>
    </w:p>
    <w:p>
      <w:pPr>
        <w:pStyle w:val="BodyText"/>
        <w:bidi w:val="0"/>
        <w:jc w:val="start"/>
        <w:rPr>
          <w:rFonts w:ascii="times new roman" w:hAnsi="times new roman"/>
          <w:sz w:val="24"/>
          <w:szCs w:val="24"/>
        </w:rPr>
      </w:pPr>
      <w:r>
        <w:rPr>
          <w:rFonts w:ascii="times new roman" w:hAnsi="times new roman"/>
          <w:sz w:val="24"/>
          <w:szCs w:val="24"/>
        </w:rPr>
        <w:t>W niniejszej pracy inżynierskiej przedstawiono projekt i implementację systemu opartego na mikroserwisach, z wykorzystaniem technologii zapewniających bezpieczną autentykację oraz efektywne zarządzanie użytkownikami w środowisku rozproszonym. W odpowiedzi na dynamiczny rozwój aplikacji internetowych oraz rosnące wymagania dotyczące skalowalności i elastyczności systemów IT, architektura mikroserwisowa stała się kluczowym podejściem w projektowaniu nowoczesnych rozwiązań informatycznych. Celem pracy jest opracowanie systemu, który integruje mikroserwisy z mechanizmem autentykacji opartym na tokenach JWT (JSON Web Token), przy jednoczesnym zapewnieniu bezpieczeństwa i wydajności.</w:t>
      </w:r>
    </w:p>
    <w:p>
      <w:pPr>
        <w:pStyle w:val="BodyText"/>
        <w:bidi w:val="0"/>
        <w:jc w:val="start"/>
        <w:rPr>
          <w:rFonts w:ascii="times new roman" w:hAnsi="times new roman"/>
          <w:sz w:val="24"/>
          <w:szCs w:val="24"/>
        </w:rPr>
      </w:pPr>
      <w:r>
        <w:rPr>
          <w:rFonts w:ascii="times new roman" w:hAnsi="times new roman"/>
          <w:sz w:val="24"/>
          <w:szCs w:val="24"/>
        </w:rPr>
        <w:t>Projekt obejmuje zaprojektowanie oraz implementację zespołu mikroserwisów, współpracujących za pośrednictwem interfejsów API. W skład systemu wchodzą następujące mikroserwisy:</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auth-service</w:t>
      </w:r>
      <w:r>
        <w:rPr>
          <w:rFonts w:ascii="times new roman" w:hAnsi="times new roman"/>
          <w:sz w:val="24"/>
          <w:szCs w:val="24"/>
        </w:rPr>
        <w:t xml:space="preserve"> – odpowiedzialny za autentykację użytkowników oraz generowanie i weryfikację tokenów JWT,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user-service</w:t>
      </w:r>
      <w:r>
        <w:rPr>
          <w:rFonts w:ascii="times new roman" w:hAnsi="times new roman"/>
          <w:sz w:val="24"/>
          <w:szCs w:val="24"/>
        </w:rPr>
        <w:t xml:space="preserve"> – zajmujący się zarządzaniem kontami użytkowników, przechowywaniem danych profilowych oraz ich edycją,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admin-service</w:t>
      </w:r>
      <w:r>
        <w:rPr>
          <w:rFonts w:ascii="times new roman" w:hAnsi="times new roman"/>
          <w:sz w:val="24"/>
          <w:szCs w:val="24"/>
        </w:rPr>
        <w:t xml:space="preserve"> – zapewniający funkcje administracyjne, takie jak zarządzanie uprawnieniami, kontrolą dostępu i kontami administratorow,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mail-service</w:t>
      </w:r>
      <w:r>
        <w:rPr>
          <w:rFonts w:ascii="times new roman" w:hAnsi="times new roman"/>
          <w:sz w:val="24"/>
          <w:szCs w:val="24"/>
        </w:rPr>
        <w:t xml:space="preserve"> – obsługujący powiadomienia e-mail oraz komunikację z użytkownikami,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logger-service</w:t>
      </w:r>
      <w:r>
        <w:rPr>
          <w:rFonts w:ascii="times new roman" w:hAnsi="times new roman"/>
          <w:sz w:val="24"/>
          <w:szCs w:val="24"/>
        </w:rPr>
        <w:t xml:space="preserve"> – odpowiedzialny za rejestrowanie logów systemowych i monitorowanie działań,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flyway</w:t>
      </w:r>
      <w:r>
        <w:rPr>
          <w:rFonts w:ascii="times new roman" w:hAnsi="times new roman"/>
          <w:sz w:val="24"/>
          <w:szCs w:val="24"/>
        </w:rPr>
        <w:t xml:space="preserve"> – narzędzie do migracji bazy danych, wspierające wersjonowanie schematów,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vault</w:t>
      </w:r>
      <w:r>
        <w:rPr>
          <w:rFonts w:ascii="times new roman" w:hAnsi="times new roman"/>
          <w:sz w:val="24"/>
          <w:szCs w:val="24"/>
        </w:rPr>
        <w:t xml:space="preserve"> – serwis zarządzający kluczami i sekretami systemowymi,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postgresql</w:t>
      </w:r>
      <w:r>
        <w:rPr>
          <w:rFonts w:ascii="times new roman" w:hAnsi="times new roman"/>
          <w:sz w:val="24"/>
          <w:szCs w:val="24"/>
        </w:rPr>
        <w:t xml:space="preserve"> – relacyjna baza danych do przechowywania danych strukturalnych, </w:t>
      </w:r>
    </w:p>
    <w:p>
      <w:pPr>
        <w:pStyle w:val="BodyText"/>
        <w:numPr>
          <w:ilvl w:val="0"/>
          <w:numId w:val="1"/>
        </w:numPr>
        <w:tabs>
          <w:tab w:val="left" w:pos="709" w:leader="none"/>
        </w:tabs>
        <w:bidi w:val="0"/>
        <w:spacing w:before="0" w:after="0"/>
        <w:ind w:hanging="283" w:start="709"/>
        <w:jc w:val="start"/>
        <w:rPr/>
      </w:pPr>
      <w:r>
        <w:rPr>
          <w:rStyle w:val="Strong"/>
          <w:rFonts w:ascii="times new roman" w:hAnsi="times new roman"/>
          <w:sz w:val="24"/>
          <w:szCs w:val="24"/>
        </w:rPr>
        <w:t>mongodb</w:t>
      </w:r>
      <w:r>
        <w:rPr>
          <w:rFonts w:ascii="times new roman" w:hAnsi="times new roman"/>
          <w:sz w:val="24"/>
          <w:szCs w:val="24"/>
        </w:rPr>
        <w:t xml:space="preserve"> – baza NoSQL do przechowywania danych niestrukturalnych, </w:t>
      </w:r>
    </w:p>
    <w:p>
      <w:pPr>
        <w:pStyle w:val="BodyText"/>
        <w:numPr>
          <w:ilvl w:val="0"/>
          <w:numId w:val="1"/>
        </w:numPr>
        <w:tabs>
          <w:tab w:val="left" w:pos="709" w:leader="none"/>
        </w:tabs>
        <w:bidi w:val="0"/>
        <w:ind w:hanging="283" w:start="709"/>
        <w:jc w:val="start"/>
        <w:rPr/>
      </w:pPr>
      <w:r>
        <w:rPr>
          <w:rStyle w:val="Strong"/>
          <w:rFonts w:ascii="times new roman" w:hAnsi="times new roman"/>
          <w:sz w:val="24"/>
          <w:szCs w:val="24"/>
        </w:rPr>
        <w:t>mailhog</w:t>
      </w:r>
      <w:r>
        <w:rPr>
          <w:rFonts w:ascii="times new roman" w:hAnsi="times new roman"/>
          <w:sz w:val="24"/>
          <w:szCs w:val="24"/>
        </w:rPr>
        <w:t xml:space="preserve"> – narzędzie testowe do przechwytywania wiadomości e-mail. </w:t>
      </w:r>
    </w:p>
    <w:p>
      <w:pPr>
        <w:pStyle w:val="BodyText"/>
        <w:bidi w:val="0"/>
        <w:jc w:val="start"/>
        <w:rPr>
          <w:rFonts w:ascii="times new roman" w:hAnsi="times new roman"/>
          <w:sz w:val="24"/>
          <w:szCs w:val="24"/>
        </w:rPr>
      </w:pPr>
      <w:r>
        <w:rPr>
          <w:rFonts w:ascii="times new roman" w:hAnsi="times new roman"/>
          <w:sz w:val="24"/>
          <w:szCs w:val="24"/>
        </w:rPr>
        <w:t>Każdy z mikroserwisów został zaprojektowany w celu realizacji określonych funkcji, co umożliwia modularne podejście do budowy systemu. Praca skupi się na analizie komunikacji między mikroserwisami, implementacji bezpiecznych mechanizmów autentykacji oraz integracji komponentów w celu uzyskania wydajnego i bezpiecznego systemu.</w:t>
      </w:r>
    </w:p>
    <w:p>
      <w:pPr>
        <w:pStyle w:val="BodyText"/>
        <w:bidi w:val="0"/>
        <w:jc w:val="start"/>
        <w:rPr>
          <w:rFonts w:ascii="times new roman" w:hAnsi="times new roman"/>
          <w:sz w:val="24"/>
          <w:szCs w:val="24"/>
        </w:rPr>
      </w:pPr>
      <w:r>
        <w:rPr>
          <w:rFonts w:ascii="times new roman" w:hAnsi="times new roman"/>
          <w:sz w:val="24"/>
          <w:szCs w:val="24"/>
        </w:rPr>
        <w:t>Celem pracy jest szczegółowe przedstawienie procesu projektowania i implementacji architektury mikroserwisowej, z naciskiem na:</w:t>
      </w:r>
    </w:p>
    <w:p>
      <w:pPr>
        <w:pStyle w:val="BodyText"/>
        <w:numPr>
          <w:ilvl w:val="0"/>
          <w:numId w:val="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Implementację mechanizmów autentykacji z użyciem tokenów JWT. </w:t>
      </w:r>
    </w:p>
    <w:p>
      <w:pPr>
        <w:pStyle w:val="BodyText"/>
        <w:numPr>
          <w:ilvl w:val="0"/>
          <w:numId w:val="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Zarządzanie danymi w systemach rozproszonych (relacyjnymi i NoSQL). </w:t>
      </w:r>
    </w:p>
    <w:p>
      <w:pPr>
        <w:pStyle w:val="BodyText"/>
        <w:numPr>
          <w:ilvl w:val="0"/>
          <w:numId w:val="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Monitorowanie i logowanie działań systemowych. </w:t>
      </w:r>
    </w:p>
    <w:p>
      <w:pPr>
        <w:pStyle w:val="BodyText"/>
        <w:numPr>
          <w:ilvl w:val="0"/>
          <w:numId w:val="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Bezpieczne zarządzanie kluczami i sekretami. </w:t>
      </w:r>
    </w:p>
    <w:p>
      <w:pPr>
        <w:pStyle w:val="BodyText"/>
        <w:numPr>
          <w:ilvl w:val="0"/>
          <w:numId w:val="2"/>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Realizację migracji baz danych przy użyciu nowoczesnych narzędzi. </w:t>
      </w:r>
    </w:p>
    <w:p>
      <w:pPr>
        <w:pStyle w:val="BodyText"/>
        <w:bidi w:val="0"/>
        <w:jc w:val="start"/>
        <w:rPr>
          <w:rFonts w:ascii="times new roman" w:hAnsi="times new roman"/>
          <w:sz w:val="24"/>
          <w:szCs w:val="24"/>
        </w:rPr>
      </w:pPr>
      <w:r>
        <w:rPr>
          <w:rFonts w:ascii="times new roman" w:hAnsi="times new roman"/>
          <w:sz w:val="24"/>
          <w:szCs w:val="24"/>
        </w:rPr>
        <w:t>Praca składa się z części teoretycznej oraz praktycznej. Celem części teoretycznej jest przybliżenie podstawowych koncepcji związanych z architekturą mikroserwisową, zasadami bezpieczeństwa oraz technologiami zastosowanymi w projekcie. W części praktycznej skoncentrowano się na implementacji poszczególnych mikroserwisów oraz integracji systemu w spójną całość.</w:t>
      </w:r>
    </w:p>
    <w:p>
      <w:pPr>
        <w:pStyle w:val="Heading2"/>
        <w:ind w:hanging="0" w:start="0"/>
        <w:rPr>
          <w:rFonts w:ascii="times new roman" w:hAnsi="times new roman"/>
          <w:sz w:val="24"/>
          <w:szCs w:val="24"/>
        </w:rPr>
      </w:pPr>
      <w:bookmarkStart w:id="6" w:name="__RefHeading___Toc1404_2560222237"/>
      <w:bookmarkEnd w:id="6"/>
      <w:r>
        <w:rPr/>
        <w:t>1.1 Zakres pracy</w:t>
      </w:r>
    </w:p>
    <w:p>
      <w:pPr>
        <w:pStyle w:val="BodyText"/>
        <w:bidi w:val="0"/>
        <w:jc w:val="start"/>
        <w:rPr>
          <w:rFonts w:ascii="times new roman" w:hAnsi="times new roman"/>
          <w:sz w:val="24"/>
          <w:szCs w:val="24"/>
        </w:rPr>
      </w:pPr>
      <w:r>
        <w:rPr>
          <w:rFonts w:ascii="times new roman" w:hAnsi="times new roman"/>
          <w:sz w:val="24"/>
          <w:szCs w:val="24"/>
        </w:rPr>
        <w:t>W ramach niniejszej pracy zaprojektowano i zaimplementowano mikroserwisy, które wspólnie tworzą system rozproszony. Każdy mikroserwis pełni specyficzną rolę, co pozwala na elastyczność i skalowalność systemu. Kluczowe aspekty realizacji obejmują:</w:t>
      </w:r>
    </w:p>
    <w:p>
      <w:pPr>
        <w:pStyle w:val="BodyText"/>
        <w:numPr>
          <w:ilvl w:val="0"/>
          <w:numId w:val="3"/>
        </w:numPr>
        <w:tabs>
          <w:tab w:val="left" w:pos="709" w:leader="none"/>
        </w:tabs>
        <w:bidi w:val="0"/>
        <w:spacing w:before="0" w:after="0"/>
        <w:ind w:hanging="283" w:start="709"/>
        <w:jc w:val="start"/>
        <w:rPr/>
      </w:pPr>
      <w:r>
        <w:rPr>
          <w:rStyle w:val="Strong"/>
          <w:rFonts w:ascii="times new roman" w:hAnsi="times new roman"/>
          <w:sz w:val="24"/>
          <w:szCs w:val="24"/>
        </w:rPr>
        <w:t>Projektowanie mikroserwisów</w:t>
      </w:r>
      <w:r>
        <w:rPr>
          <w:rFonts w:ascii="times new roman" w:hAnsi="times new roman"/>
          <w:sz w:val="24"/>
          <w:szCs w:val="24"/>
        </w:rPr>
        <w:t xml:space="preserve"> z uwzględnieniem najlepszych praktyk architektonicznych. </w:t>
      </w:r>
    </w:p>
    <w:p>
      <w:pPr>
        <w:pStyle w:val="BodyText"/>
        <w:numPr>
          <w:ilvl w:val="0"/>
          <w:numId w:val="3"/>
        </w:numPr>
        <w:tabs>
          <w:tab w:val="left" w:pos="709" w:leader="none"/>
        </w:tabs>
        <w:bidi w:val="0"/>
        <w:spacing w:before="0" w:after="0"/>
        <w:ind w:hanging="283" w:start="709"/>
        <w:jc w:val="start"/>
        <w:rPr/>
      </w:pPr>
      <w:r>
        <w:rPr>
          <w:rStyle w:val="Strong"/>
          <w:rFonts w:ascii="times new roman" w:hAnsi="times new roman"/>
          <w:sz w:val="24"/>
          <w:szCs w:val="24"/>
        </w:rPr>
        <w:t>Bezpieczna autentykacja użytkowników</w:t>
      </w:r>
      <w:r>
        <w:rPr>
          <w:rFonts w:ascii="times new roman" w:hAnsi="times new roman"/>
          <w:sz w:val="24"/>
          <w:szCs w:val="24"/>
        </w:rPr>
        <w:t xml:space="preserve"> przy pomocy tokenów JWT. </w:t>
      </w:r>
    </w:p>
    <w:p>
      <w:pPr>
        <w:pStyle w:val="BodyText"/>
        <w:numPr>
          <w:ilvl w:val="0"/>
          <w:numId w:val="3"/>
        </w:numPr>
        <w:tabs>
          <w:tab w:val="left" w:pos="709" w:leader="none"/>
        </w:tabs>
        <w:bidi w:val="0"/>
        <w:spacing w:before="0" w:after="0"/>
        <w:ind w:hanging="283" w:start="709"/>
        <w:jc w:val="start"/>
        <w:rPr/>
      </w:pPr>
      <w:r>
        <w:rPr>
          <w:rStyle w:val="Strong"/>
          <w:rFonts w:ascii="times new roman" w:hAnsi="times new roman"/>
          <w:sz w:val="24"/>
          <w:szCs w:val="24"/>
        </w:rPr>
        <w:t>Integracja danych</w:t>
      </w:r>
      <w:r>
        <w:rPr>
          <w:rFonts w:ascii="times new roman" w:hAnsi="times new roman"/>
          <w:sz w:val="24"/>
          <w:szCs w:val="24"/>
        </w:rPr>
        <w:t xml:space="preserve"> w bazach relacyjnych (PostgreSQL) i niestrukturalnych (MongoDB). </w:t>
      </w:r>
    </w:p>
    <w:p>
      <w:pPr>
        <w:pStyle w:val="BodyText"/>
        <w:numPr>
          <w:ilvl w:val="0"/>
          <w:numId w:val="3"/>
        </w:numPr>
        <w:tabs>
          <w:tab w:val="left" w:pos="709" w:leader="none"/>
        </w:tabs>
        <w:bidi w:val="0"/>
        <w:spacing w:before="0" w:after="0"/>
        <w:ind w:hanging="283" w:start="709"/>
        <w:jc w:val="start"/>
        <w:rPr/>
      </w:pPr>
      <w:r>
        <w:rPr>
          <w:rStyle w:val="Strong"/>
          <w:rFonts w:ascii="times new roman" w:hAnsi="times new roman"/>
          <w:sz w:val="24"/>
          <w:szCs w:val="24"/>
        </w:rPr>
        <w:t>Monitorowanie i logowanie</w:t>
      </w:r>
      <w:r>
        <w:rPr>
          <w:rFonts w:ascii="times new roman" w:hAnsi="times new roman"/>
          <w:sz w:val="24"/>
          <w:szCs w:val="24"/>
        </w:rPr>
        <w:t xml:space="preserve"> w celu zapewnienia pełnej obserwowalności systemu. </w:t>
      </w:r>
    </w:p>
    <w:p>
      <w:pPr>
        <w:pStyle w:val="BodyText"/>
        <w:numPr>
          <w:ilvl w:val="0"/>
          <w:numId w:val="3"/>
        </w:numPr>
        <w:tabs>
          <w:tab w:val="left" w:pos="709" w:leader="none"/>
        </w:tabs>
        <w:bidi w:val="0"/>
        <w:ind w:hanging="283" w:start="709"/>
        <w:jc w:val="start"/>
        <w:rPr/>
      </w:pPr>
      <w:r>
        <w:rPr>
          <w:rStyle w:val="Strong"/>
          <w:rFonts w:ascii="times new roman" w:hAnsi="times new roman"/>
          <w:sz w:val="24"/>
          <w:szCs w:val="24"/>
        </w:rPr>
        <w:t>Zarządzanie kluczami i sekretami</w:t>
      </w:r>
      <w:r>
        <w:rPr>
          <w:rFonts w:ascii="times new roman" w:hAnsi="times new roman"/>
          <w:sz w:val="24"/>
          <w:szCs w:val="24"/>
        </w:rPr>
        <w:t xml:space="preserve"> w oparciu o nowoczesne narzędzia. </w:t>
      </w:r>
    </w:p>
    <w:p>
      <w:pPr>
        <w:pStyle w:val="Heading2"/>
        <w:ind w:hanging="0" w:start="0"/>
        <w:rPr>
          <w:rFonts w:ascii="times new roman" w:hAnsi="times new roman"/>
          <w:sz w:val="24"/>
          <w:szCs w:val="24"/>
        </w:rPr>
      </w:pPr>
      <w:bookmarkStart w:id="7" w:name="__RefHeading___Toc1406_2560222237"/>
      <w:bookmarkEnd w:id="7"/>
      <w:r>
        <w:rPr/>
        <w:t>1.2 Zawartość pracy</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2</w:t>
      </w:r>
      <w:r>
        <w:rPr>
          <w:rFonts w:ascii="times new roman" w:hAnsi="times new roman"/>
          <w:sz w:val="24"/>
          <w:szCs w:val="24"/>
        </w:rPr>
        <w:t xml:space="preserve">: Omówienie teoretycznych podstaw mikroserwisów, tokenów JWT oraz zasad bezpieczeństwa.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3</w:t>
      </w:r>
      <w:r>
        <w:rPr>
          <w:rFonts w:ascii="times new roman" w:hAnsi="times new roman"/>
          <w:sz w:val="24"/>
          <w:szCs w:val="24"/>
        </w:rPr>
        <w:t xml:space="preserve">: Proces projektowania systemu mikroserwisowego, komunikacja i integracja komponentów.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4</w:t>
      </w:r>
      <w:r>
        <w:rPr>
          <w:rFonts w:ascii="times new roman" w:hAnsi="times new roman"/>
          <w:sz w:val="24"/>
          <w:szCs w:val="24"/>
        </w:rPr>
        <w:t xml:space="preserve">: Implementacja mikroserwisu odpowiedzialnego za autentykację.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5</w:t>
      </w:r>
      <w:r>
        <w:rPr>
          <w:rFonts w:ascii="times new roman" w:hAnsi="times new roman"/>
          <w:sz w:val="24"/>
          <w:szCs w:val="24"/>
        </w:rPr>
        <w:t xml:space="preserve">: Zarządzanie danymi użytkowników i profilami.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6</w:t>
      </w:r>
      <w:r>
        <w:rPr>
          <w:rFonts w:ascii="times new roman" w:hAnsi="times new roman"/>
          <w:sz w:val="24"/>
          <w:szCs w:val="24"/>
        </w:rPr>
        <w:t xml:space="preserve">: Bezpieczne zarządzanie danymi i kluczami w środowisku rozproszonym.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7</w:t>
      </w:r>
      <w:r>
        <w:rPr>
          <w:rFonts w:ascii="times new roman" w:hAnsi="times new roman"/>
          <w:sz w:val="24"/>
          <w:szCs w:val="24"/>
        </w:rPr>
        <w:t xml:space="preserve">: Monitorowanie i logowanie w systemie. </w:t>
      </w:r>
    </w:p>
    <w:p>
      <w:pPr>
        <w:pStyle w:val="BodyText"/>
        <w:numPr>
          <w:ilvl w:val="0"/>
          <w:numId w:val="4"/>
        </w:numPr>
        <w:tabs>
          <w:tab w:val="left" w:pos="709" w:leader="none"/>
        </w:tabs>
        <w:bidi w:val="0"/>
        <w:spacing w:before="0" w:after="0"/>
        <w:ind w:hanging="283" w:start="709"/>
        <w:jc w:val="start"/>
        <w:rPr/>
      </w:pPr>
      <w:r>
        <w:rPr>
          <w:rStyle w:val="Strong"/>
          <w:rFonts w:ascii="times new roman" w:hAnsi="times new roman"/>
          <w:sz w:val="24"/>
          <w:szCs w:val="24"/>
        </w:rPr>
        <w:t>Rozdział 8</w:t>
      </w:r>
      <w:r>
        <w:rPr>
          <w:rFonts w:ascii="times new roman" w:hAnsi="times new roman"/>
          <w:sz w:val="24"/>
          <w:szCs w:val="24"/>
        </w:rPr>
        <w:t xml:space="preserve">: Wzorce projektowe i praktyki programistyczne w implementacji mikroserwisów. </w:t>
      </w:r>
    </w:p>
    <w:p>
      <w:pPr>
        <w:pStyle w:val="BodyText"/>
        <w:numPr>
          <w:ilvl w:val="0"/>
          <w:numId w:val="4"/>
        </w:numPr>
        <w:tabs>
          <w:tab w:val="left" w:pos="709" w:leader="none"/>
        </w:tabs>
        <w:bidi w:val="0"/>
        <w:ind w:hanging="283" w:start="709"/>
        <w:jc w:val="start"/>
        <w:rPr/>
      </w:pPr>
      <w:r>
        <w:rPr>
          <w:rStyle w:val="Strong"/>
          <w:rFonts w:ascii="times new roman" w:hAnsi="times new roman"/>
          <w:sz w:val="24"/>
          <w:szCs w:val="24"/>
        </w:rPr>
        <w:t>Rozdział 9</w:t>
      </w:r>
      <w:r>
        <w:rPr>
          <w:rFonts w:ascii="times new roman" w:hAnsi="times new roman"/>
          <w:sz w:val="24"/>
          <w:szCs w:val="24"/>
        </w:rPr>
        <w:t xml:space="preserve">: Podsumowanie wyników pracy, wnioski oraz możliwości dalszego rozwoju systemu. </w:t>
      </w:r>
    </w:p>
    <w:p>
      <w:pPr>
        <w:pStyle w:val="BodyText"/>
        <w:bidi w:val="0"/>
        <w:jc w:val="start"/>
        <w:rPr>
          <w:rFonts w:ascii="times new roman" w:hAnsi="times new roman"/>
          <w:sz w:val="24"/>
          <w:szCs w:val="24"/>
        </w:rPr>
      </w:pPr>
      <w:r>
        <w:rPr>
          <w:rFonts w:ascii="times new roman" w:hAnsi="times new roman"/>
          <w:sz w:val="24"/>
          <w:szCs w:val="24"/>
        </w:rPr>
        <w:t>Praca ta stanowi kompleksowe studium dotyczące tworzenia systemów mikroserwisowych, łącząc teorię z praktycznymi rozwiązaniami.</w:t>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bookmarkStart w:id="8" w:name="__DdeLink__3366_38076566_Copy_1"/>
      <w:bookmarkStart w:id="9" w:name="__DdeLink__3366_38076566_Copy_1"/>
      <w:bookmarkEnd w:id="9"/>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Normal"/>
        <w:bidi w:val="0"/>
        <w:jc w:val="start"/>
        <w:rPr>
          <w:rFonts w:ascii="times new roman" w:hAnsi="times new roman"/>
          <w:sz w:val="24"/>
          <w:szCs w:val="24"/>
        </w:rPr>
      </w:pPr>
      <w:r>
        <w:rPr>
          <w:rFonts w:ascii="times new roman" w:hAnsi="times new roman"/>
          <w:sz w:val="24"/>
          <w:szCs w:val="24"/>
        </w:rPr>
      </w:r>
    </w:p>
    <w:p>
      <w:pPr>
        <w:pStyle w:val="Heading1"/>
        <w:ind w:hanging="0" w:start="0"/>
        <w:rPr/>
      </w:pPr>
      <w:bookmarkStart w:id="10" w:name="__RefHeading___Toc1408_2560222237"/>
      <w:bookmarkEnd w:id="10"/>
      <w:r>
        <w:rPr>
          <w:rStyle w:val="Strong"/>
          <w:b/>
          <w:bCs/>
        </w:rPr>
        <w:t>2. Podłoże pracy</w:t>
      </w:r>
    </w:p>
    <w:p>
      <w:pPr>
        <w:pStyle w:val="BodyText"/>
        <w:bidi w:val="0"/>
        <w:jc w:val="start"/>
        <w:rPr>
          <w:rFonts w:ascii="times new roman" w:hAnsi="times new roman"/>
          <w:sz w:val="24"/>
          <w:szCs w:val="24"/>
        </w:rPr>
      </w:pPr>
      <w:r>
        <w:rPr>
          <w:rFonts w:ascii="times new roman" w:hAnsi="times new roman"/>
          <w:sz w:val="24"/>
          <w:szCs w:val="24"/>
        </w:rPr>
        <w:t>Rozwój technologii informatycznych w ostatnich latach doprowadził do znacznych zmian w projektowaniu i implementacji systemów informatycznych. Rosnące wymagania użytkowników oraz potrzeba skalowalności i elastyczności przyczyniły się do popularyzacji architektury mikroserwisowej. W niniejszym rozdziale przedstawiono kontekst technologiczny i podstawy teoretyczne dla projektowanego systemu opartego na mikroserwisach, który wykorzystuje tokeny JWT oraz narzędzia takie jak Vault i Google Cloud KMS do zarządzania bezpieczeństwem.</w:t>
      </w:r>
    </w:p>
    <w:p>
      <w:pPr>
        <w:pStyle w:val="Heading2"/>
        <w:ind w:hanging="0" w:start="0"/>
        <w:rPr/>
      </w:pPr>
      <w:bookmarkStart w:id="11" w:name="__RefHeading___Toc1410_2560222237"/>
      <w:bookmarkEnd w:id="11"/>
      <w:r>
        <w:rPr>
          <w:rStyle w:val="Strong"/>
          <w:b/>
          <w:bCs/>
        </w:rPr>
        <w:t>2.1 Mikroserwisy i ich rola w nowoczesnych systemach IT</w:t>
      </w:r>
    </w:p>
    <w:p>
      <w:pPr>
        <w:pStyle w:val="BodyText"/>
        <w:bidi w:val="0"/>
        <w:jc w:val="start"/>
        <w:rPr>
          <w:rFonts w:ascii="times new roman" w:hAnsi="times new roman"/>
          <w:sz w:val="24"/>
          <w:szCs w:val="24"/>
        </w:rPr>
      </w:pPr>
      <w:r>
        <w:rPr>
          <w:rFonts w:ascii="times new roman" w:hAnsi="times new roman"/>
          <w:sz w:val="24"/>
          <w:szCs w:val="24"/>
        </w:rPr>
        <w:t>Architektura mikroserwisowa stała się dominującym wzorcem w projektowaniu aplikacji o wysokiej złożoności. W porównaniu do monolitycznych rozwiązań, mikroserwisy oferują:</w:t>
      </w:r>
    </w:p>
    <w:p>
      <w:pPr>
        <w:pStyle w:val="BodyText"/>
        <w:numPr>
          <w:ilvl w:val="0"/>
          <w:numId w:val="3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Skalowalność:</w:t>
      </w:r>
      <w:r>
        <w:rPr>
          <w:rFonts w:ascii="times new roman" w:hAnsi="times new roman"/>
          <w:sz w:val="24"/>
          <w:szCs w:val="24"/>
        </w:rPr>
        <w:t xml:space="preserve"> Możliwość niezależnego skalowania poszczególnych usług w zależności od obciążenia. </w:t>
      </w:r>
    </w:p>
    <w:p>
      <w:pPr>
        <w:pStyle w:val="BodyText"/>
        <w:numPr>
          <w:ilvl w:val="0"/>
          <w:numId w:val="3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Elastyczność:</w:t>
      </w:r>
      <w:r>
        <w:rPr>
          <w:rFonts w:ascii="times new roman" w:hAnsi="times new roman"/>
          <w:sz w:val="24"/>
          <w:szCs w:val="24"/>
        </w:rPr>
        <w:t xml:space="preserve"> Łatwość wprowadzania nowych funkcji i modyfikacji bez wpływu na inne elementy systemu. </w:t>
      </w:r>
    </w:p>
    <w:p>
      <w:pPr>
        <w:pStyle w:val="BodyText"/>
        <w:numPr>
          <w:ilvl w:val="0"/>
          <w:numId w:val="3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Odporność na błędy:</w:t>
      </w:r>
      <w:r>
        <w:rPr>
          <w:rFonts w:ascii="times new roman" w:hAnsi="times new roman"/>
          <w:sz w:val="24"/>
          <w:szCs w:val="24"/>
        </w:rPr>
        <w:t xml:space="preserve"> Ograniczenie wpływu awarii jednego mikroserwisu na cały system. </w:t>
      </w:r>
    </w:p>
    <w:p>
      <w:pPr>
        <w:pStyle w:val="BodyText"/>
        <w:numPr>
          <w:ilvl w:val="0"/>
          <w:numId w:val="3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Technologiczna różnorodność:</w:t>
      </w:r>
      <w:r>
        <w:rPr>
          <w:rFonts w:ascii="times new roman" w:hAnsi="times new roman"/>
          <w:sz w:val="24"/>
          <w:szCs w:val="24"/>
        </w:rPr>
        <w:t xml:space="preserve"> Możliwość wykorzystania różnych technologii i języków programowania do implementacji poszczególnych mikroserwisów. </w:t>
      </w:r>
    </w:p>
    <w:p>
      <w:pPr>
        <w:pStyle w:val="BodyText"/>
        <w:numPr>
          <w:ilvl w:val="0"/>
          <w:numId w:val="37"/>
        </w:numPr>
        <w:tabs>
          <w:tab w:val="left" w:pos="709" w:leader="none"/>
        </w:tabs>
        <w:bidi w:val="0"/>
        <w:ind w:hanging="283" w:start="709"/>
        <w:jc w:val="start"/>
        <w:rPr>
          <w:rFonts w:ascii="times new roman" w:hAnsi="times new roman"/>
          <w:sz w:val="24"/>
          <w:szCs w:val="24"/>
        </w:rPr>
      </w:pPr>
      <w:r>
        <w:rPr>
          <w:rStyle w:val="Strong"/>
          <w:rFonts w:ascii="times new roman" w:hAnsi="times new roman"/>
          <w:sz w:val="24"/>
          <w:szCs w:val="24"/>
        </w:rPr>
        <w:t>Zwiększona produktywność:</w:t>
      </w:r>
      <w:r>
        <w:rPr>
          <w:rFonts w:ascii="times new roman" w:hAnsi="times new roman"/>
          <w:sz w:val="24"/>
          <w:szCs w:val="24"/>
        </w:rPr>
        <w:t xml:space="preserve"> Mniejsze zespoły developerskie mogą skupić się na rozwoju i utrzymaniu pojedynczych mikroserwisów. </w:t>
      </w:r>
    </w:p>
    <w:p>
      <w:pPr>
        <w:pStyle w:val="BodyText"/>
        <w:bidi w:val="0"/>
        <w:jc w:val="start"/>
        <w:rPr>
          <w:rFonts w:ascii="times new roman" w:hAnsi="times new roman"/>
          <w:sz w:val="24"/>
          <w:szCs w:val="24"/>
        </w:rPr>
      </w:pPr>
      <w:r>
        <w:rPr>
          <w:rFonts w:ascii="times new roman" w:hAnsi="times new roman"/>
          <w:sz w:val="24"/>
          <w:szCs w:val="24"/>
        </w:rPr>
        <w:t>Każdy mikroserwis jest odpowiedzialny za konkretny zestaw funkcji i komunikuje się z innymi komponentami za pomocą interfejsów API. W przypadku omawianego systemu, mikroserwisy takie jak auth-service, user-service, admin-service, logger-service czy mailer-service pełnią kluczowe role w zarządzaniu bezpieczeństwem, użytkownikami, monitorowaniem działania systemu oraz wysyłką emaili.</w:t>
      </w:r>
    </w:p>
    <w:p>
      <w:pPr>
        <w:pStyle w:val="BodyText"/>
        <w:bidi w:val="0"/>
        <w:jc w:val="start"/>
        <w:rPr>
          <w:rFonts w:ascii="times new roman" w:hAnsi="times new roman"/>
          <w:sz w:val="24"/>
          <w:szCs w:val="24"/>
        </w:rPr>
      </w:pPr>
      <w:r>
        <w:rPr>
          <w:rFonts w:ascii="times new roman" w:hAnsi="times new roman"/>
          <w:sz w:val="24"/>
          <w:szCs w:val="24"/>
        </w:rPr>
        <w:t>Mikroserwisy charakteryzują się również:</w:t>
      </w:r>
    </w:p>
    <w:p>
      <w:pPr>
        <w:pStyle w:val="BodyText"/>
        <w:numPr>
          <w:ilvl w:val="0"/>
          <w:numId w:val="38"/>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Komponentyzacją przez usługi:</w:t>
      </w:r>
      <w:r>
        <w:rPr>
          <w:rFonts w:ascii="times new roman" w:hAnsi="times new roman"/>
          <w:sz w:val="24"/>
          <w:szCs w:val="24"/>
        </w:rPr>
        <w:t xml:space="preserve"> Każdy mikroserwis jest niezależnie wymienialny i aktualizowalny, co zwiększa elastyczność systemu. (Microservices Architecture) </w:t>
      </w:r>
    </w:p>
    <w:p>
      <w:pPr>
        <w:pStyle w:val="BodyText"/>
        <w:numPr>
          <w:ilvl w:val="0"/>
          <w:numId w:val="38"/>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Organizacją wokół możliwości biznesowych:</w:t>
      </w:r>
      <w:r>
        <w:rPr>
          <w:rFonts w:ascii="times new roman" w:hAnsi="times new roman"/>
          <w:sz w:val="24"/>
          <w:szCs w:val="24"/>
        </w:rPr>
        <w:t xml:space="preserve"> Podział na mikroserwisy, takie jak auth-service czy user-service, odzwierciedla konkretne funkcje biznesowe. (Microservices Architecture) </w:t>
      </w:r>
    </w:p>
    <w:p>
      <w:pPr>
        <w:pStyle w:val="BodyText"/>
        <w:numPr>
          <w:ilvl w:val="0"/>
          <w:numId w:val="38"/>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Zdecentralizowanym zarządzaniem:</w:t>
      </w:r>
      <w:r>
        <w:rPr>
          <w:rFonts w:ascii="times new roman" w:hAnsi="times new roman"/>
          <w:sz w:val="24"/>
          <w:szCs w:val="24"/>
        </w:rPr>
        <w:t xml:space="preserve"> Zespoły mają większą autonomię w wyborze technologii i wdrażaniu zmian. (Microservices Architecture) </w:t>
      </w:r>
    </w:p>
    <w:p>
      <w:pPr>
        <w:pStyle w:val="BodyText"/>
        <w:numPr>
          <w:ilvl w:val="0"/>
          <w:numId w:val="38"/>
        </w:numPr>
        <w:tabs>
          <w:tab w:val="left" w:pos="709" w:leader="none"/>
        </w:tabs>
        <w:bidi w:val="0"/>
        <w:ind w:hanging="283" w:start="709"/>
        <w:jc w:val="start"/>
        <w:rPr>
          <w:rFonts w:ascii="times new roman" w:hAnsi="times new roman"/>
          <w:sz w:val="24"/>
          <w:szCs w:val="24"/>
        </w:rPr>
      </w:pPr>
      <w:r>
        <w:rPr>
          <w:rStyle w:val="Strong"/>
          <w:rFonts w:ascii="times new roman" w:hAnsi="times new roman"/>
          <w:sz w:val="24"/>
          <w:szCs w:val="24"/>
        </w:rPr>
        <w:t>Zdecentralizowanym zarządzaniem danymi:</w:t>
      </w:r>
      <w:r>
        <w:rPr>
          <w:rFonts w:ascii="times new roman" w:hAnsi="times new roman"/>
          <w:sz w:val="24"/>
          <w:szCs w:val="24"/>
        </w:rPr>
        <w:t xml:space="preserve"> Każdy mikroserwis może zarządzać własną bazą danych, co pozwala na optymalizację wyboru technologii przechowywania danych. (Microservices Architecture) </w:t>
      </w:r>
    </w:p>
    <w:p>
      <w:pPr>
        <w:pStyle w:val="BodyText"/>
        <w:bidi w:val="0"/>
        <w:jc w:val="start"/>
        <w:rPr>
          <w:rFonts w:ascii="times new roman" w:hAnsi="times new roman"/>
          <w:sz w:val="24"/>
          <w:szCs w:val="24"/>
        </w:rPr>
      </w:pPr>
      <w:r>
        <w:rPr>
          <w:rFonts w:ascii="times new roman" w:hAnsi="times new roman"/>
          <w:sz w:val="24"/>
          <w:szCs w:val="24"/>
        </w:rPr>
        <w:t>Ten podział na małe, niezależne usługi przynosi szereg korzyści:</w:t>
      </w:r>
    </w:p>
    <w:p>
      <w:pPr>
        <w:pStyle w:val="BodyText"/>
        <w:numPr>
          <w:ilvl w:val="0"/>
          <w:numId w:val="39"/>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Zwinność:</w:t>
      </w:r>
      <w:r>
        <w:rPr>
          <w:rFonts w:ascii="times new roman" w:hAnsi="times new roman"/>
          <w:sz w:val="24"/>
          <w:szCs w:val="24"/>
        </w:rPr>
        <w:t xml:space="preserve"> Mikroserwisy ułatwiają zarządzanie poprawkami błędów i wydawanie nowych funkcji. Można zaktualizować usługę bez ponownego wdrażania całej aplikacji i wycofać aktualizację, jeśli coś pójdzie nie tak. (Microservices Architecture) </w:t>
      </w:r>
    </w:p>
    <w:p>
      <w:pPr>
        <w:pStyle w:val="BodyText"/>
        <w:numPr>
          <w:ilvl w:val="0"/>
          <w:numId w:val="39"/>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Małe, skoncentrowane zespoły:</w:t>
      </w:r>
      <w:r>
        <w:rPr>
          <w:rFonts w:ascii="times new roman" w:hAnsi="times new roman"/>
          <w:sz w:val="24"/>
          <w:szCs w:val="24"/>
        </w:rPr>
        <w:t xml:space="preserve"> Mikroserwis powinien być na tyle mały, aby jeden zespół mógł go zbudować, przetestować i wdrożyć. Małe zespoły zwiększają zwinność. (Microservices Architecture) </w:t>
      </w:r>
    </w:p>
    <w:p>
      <w:pPr>
        <w:pStyle w:val="BodyText"/>
        <w:numPr>
          <w:ilvl w:val="0"/>
          <w:numId w:val="39"/>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Odpowiednie narzędzie do zadania:</w:t>
      </w:r>
      <w:r>
        <w:rPr>
          <w:rFonts w:ascii="times new roman" w:hAnsi="times new roman"/>
          <w:sz w:val="24"/>
          <w:szCs w:val="24"/>
        </w:rPr>
        <w:t xml:space="preserve"> W architekturze mikroserwisowej zespoły mogą wybrać technologię, która najlepiej pasuje do danego mikroserwisu, co pozwala na wykorzystanie różnych stosów technologicznych. (Microservices Architecture) </w:t>
      </w:r>
    </w:p>
    <w:p>
      <w:pPr>
        <w:pStyle w:val="BodyText"/>
        <w:numPr>
          <w:ilvl w:val="0"/>
          <w:numId w:val="39"/>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Izolacja błędów:</w:t>
      </w:r>
      <w:r>
        <w:rPr>
          <w:rFonts w:ascii="times new roman" w:hAnsi="times new roman"/>
          <w:sz w:val="24"/>
          <w:szCs w:val="24"/>
        </w:rPr>
        <w:t xml:space="preserve"> Luźne powiązanie mikroserwisów zwiększa odporność aplikacji. Jeśli jeden z mikroserwisów stanie się niedostępny, nie wpłynie to na całą aplikację. (Microservices Architecture) </w:t>
      </w:r>
    </w:p>
    <w:p>
      <w:pPr>
        <w:pStyle w:val="BodyText"/>
        <w:numPr>
          <w:ilvl w:val="0"/>
          <w:numId w:val="39"/>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Skalowalność:</w:t>
      </w:r>
      <w:r>
        <w:rPr>
          <w:rFonts w:ascii="times new roman" w:hAnsi="times new roman"/>
          <w:sz w:val="24"/>
          <w:szCs w:val="24"/>
        </w:rPr>
        <w:t xml:space="preserve"> Mikroserwisy można skalować niezależnie, co pozwala na skalowanie tylko tych usług, które wymagają większych zasobów. (Microservices Architecture) </w:t>
      </w:r>
    </w:p>
    <w:p>
      <w:pPr>
        <w:pStyle w:val="BodyText"/>
        <w:numPr>
          <w:ilvl w:val="0"/>
          <w:numId w:val="39"/>
        </w:numPr>
        <w:tabs>
          <w:tab w:val="left" w:pos="709" w:leader="none"/>
        </w:tabs>
        <w:bidi w:val="0"/>
        <w:ind w:hanging="283" w:start="709"/>
        <w:jc w:val="start"/>
        <w:rPr>
          <w:rFonts w:ascii="times new roman" w:hAnsi="times new roman"/>
          <w:sz w:val="24"/>
          <w:szCs w:val="24"/>
        </w:rPr>
      </w:pPr>
      <w:r>
        <w:rPr>
          <w:rStyle w:val="Strong"/>
          <w:rFonts w:ascii="times new roman" w:hAnsi="times new roman"/>
          <w:sz w:val="24"/>
          <w:szCs w:val="24"/>
        </w:rPr>
        <w:t>Izolacja danych:</w:t>
      </w:r>
      <w:r>
        <w:rPr>
          <w:rFonts w:ascii="times new roman" w:hAnsi="times new roman"/>
          <w:sz w:val="24"/>
          <w:szCs w:val="24"/>
        </w:rPr>
        <w:t xml:space="preserve"> Każdy mikroserwis ma własną bazę danych, co ułatwia aktualizację schematu i minimalizuje ryzyko wpływu na inne usługi. (Microservices Architecture) </w:t>
      </w:r>
    </w:p>
    <w:p>
      <w:pPr>
        <w:pStyle w:val="BodyText"/>
        <w:bidi w:val="0"/>
        <w:jc w:val="start"/>
        <w:rPr>
          <w:rFonts w:ascii="times new roman" w:hAnsi="times new roman"/>
          <w:b/>
          <w:bCs/>
          <w:sz w:val="24"/>
          <w:szCs w:val="24"/>
        </w:rPr>
      </w:pPr>
      <w:r>
        <w:rPr>
          <w:rFonts w:ascii="times new roman" w:hAnsi="times new roman"/>
          <w:b/>
          <w:bCs/>
          <w:sz w:val="24"/>
          <w:szCs w:val="24"/>
        </w:rPr>
        <w:t>Typy architektur mikroserwisowych:</w:t>
      </w:r>
    </w:p>
    <w:p>
      <w:pPr>
        <w:pStyle w:val="BodyText"/>
        <w:numPr>
          <w:ilvl w:val="0"/>
          <w:numId w:val="40"/>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Architektura oparta na API Gateway: API Gateway pełni rolę centralnego punktu wejścia dla wszystkich żądań klientów, kierując je do odpowiednich mikroserwisów. </w:t>
      </w:r>
    </w:p>
    <w:p>
      <w:pPr>
        <w:pStyle w:val="BodyText"/>
        <w:numPr>
          <w:ilvl w:val="0"/>
          <w:numId w:val="40"/>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Architektura oparta na Message Broker: Mikroserwisy komunikują się ze sobą za pomocą kolejki komunikatów (np. RabbitMQ, Kafka). </w:t>
      </w:r>
    </w:p>
    <w:p>
      <w:pPr>
        <w:pStyle w:val="BodyText"/>
        <w:numPr>
          <w:ilvl w:val="0"/>
          <w:numId w:val="40"/>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Architektura hybrydowa: Połączenie różnych typów architektur w celu wykorzystania ich zalet. </w:t>
      </w:r>
    </w:p>
    <w:p>
      <w:pPr>
        <w:pStyle w:val="BodyText"/>
        <w:bidi w:val="0"/>
        <w:jc w:val="start"/>
        <w:rPr>
          <w:rFonts w:ascii="times new roman" w:hAnsi="times new roman"/>
          <w:b/>
          <w:bCs/>
          <w:sz w:val="24"/>
          <w:szCs w:val="24"/>
        </w:rPr>
      </w:pPr>
      <w:r>
        <w:rPr>
          <w:rFonts w:ascii="times new roman" w:hAnsi="times new roman"/>
          <w:b/>
          <w:bCs/>
          <w:sz w:val="24"/>
          <w:szCs w:val="24"/>
        </w:rPr>
        <w:t>Zalety i wady architektury mikroserwisowej:</w:t>
      </w:r>
    </w:p>
    <w:p>
      <w:pPr>
        <w:pStyle w:val="BodyText"/>
        <w:bidi w:val="0"/>
        <w:jc w:val="start"/>
        <w:rPr>
          <w:rFonts w:ascii="times new roman" w:hAnsi="times new roman"/>
          <w:sz w:val="24"/>
          <w:szCs w:val="24"/>
        </w:rPr>
      </w:pPr>
      <w:r>
        <w:rPr>
          <w:rFonts w:ascii="times new roman" w:hAnsi="times new roman"/>
          <w:sz w:val="24"/>
          <w:szCs w:val="24"/>
        </w:rPr>
        <w:t>Zalety:</w:t>
      </w:r>
    </w:p>
    <w:p>
      <w:pPr>
        <w:pStyle w:val="BodyText"/>
        <w:numPr>
          <w:ilvl w:val="0"/>
          <w:numId w:val="4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Lepsza skalowalność i elastyczność. </w:t>
      </w:r>
    </w:p>
    <w:p>
      <w:pPr>
        <w:pStyle w:val="BodyText"/>
        <w:numPr>
          <w:ilvl w:val="0"/>
          <w:numId w:val="4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Zwiększona odporność na awarie. </w:t>
      </w:r>
    </w:p>
    <w:p>
      <w:pPr>
        <w:pStyle w:val="BodyText"/>
        <w:numPr>
          <w:ilvl w:val="0"/>
          <w:numId w:val="4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Możliwość wykorzystania różnych technologii. </w:t>
      </w:r>
    </w:p>
    <w:p>
      <w:pPr>
        <w:pStyle w:val="BodyText"/>
        <w:numPr>
          <w:ilvl w:val="0"/>
          <w:numId w:val="41"/>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Łatwiejsze wdrażanie i utrzymanie. </w:t>
      </w:r>
    </w:p>
    <w:p>
      <w:pPr>
        <w:pStyle w:val="BodyText"/>
        <w:bidi w:val="0"/>
        <w:jc w:val="start"/>
        <w:rPr>
          <w:rFonts w:ascii="times new roman" w:hAnsi="times new roman"/>
          <w:sz w:val="24"/>
          <w:szCs w:val="24"/>
        </w:rPr>
      </w:pPr>
      <w:r>
        <w:rPr>
          <w:rFonts w:ascii="times new roman" w:hAnsi="times new roman"/>
          <w:sz w:val="24"/>
          <w:szCs w:val="24"/>
        </w:rPr>
        <w:t>Wady:</w:t>
      </w:r>
    </w:p>
    <w:p>
      <w:pPr>
        <w:pStyle w:val="BodyText"/>
        <w:numPr>
          <w:ilvl w:val="0"/>
          <w:numId w:val="4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Zwiększona złożoność systemu. </w:t>
      </w:r>
    </w:p>
    <w:p>
      <w:pPr>
        <w:pStyle w:val="BodyText"/>
        <w:numPr>
          <w:ilvl w:val="0"/>
          <w:numId w:val="4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Wyzwania związane z komunikacją między mikroserwisami. </w:t>
      </w:r>
    </w:p>
    <w:p>
      <w:pPr>
        <w:pStyle w:val="BodyText"/>
        <w:numPr>
          <w:ilvl w:val="0"/>
          <w:numId w:val="42"/>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Trudności w monitorowaniu i debugowaniu. </w:t>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t>Przykłady zastosowań w rzeczywistych systemach:</w:t>
      </w:r>
    </w:p>
    <w:p>
      <w:pPr>
        <w:pStyle w:val="BodyText"/>
        <w:numPr>
          <w:ilvl w:val="0"/>
          <w:numId w:val="4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Netflix – Firma wykorzystuje mikroserwisy do obsługi ogromnej liczby użytkowników, umożliwiając dynamiczne skalowanie i wdrażanie nowych funkcji bez przestojów. </w:t>
      </w:r>
    </w:p>
    <w:p>
      <w:pPr>
        <w:pStyle w:val="BodyText"/>
        <w:numPr>
          <w:ilvl w:val="0"/>
          <w:numId w:val="4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Amazon – Mikroserwisowa architektura pomaga w zarządzaniu setkami tysięcy transakcji na sekundę, zapewniając wysoką dostępność i elastyczność w obsłudze klientów. </w:t>
      </w:r>
    </w:p>
    <w:p>
      <w:pPr>
        <w:pStyle w:val="BodyText"/>
        <w:numPr>
          <w:ilvl w:val="0"/>
          <w:numId w:val="4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Uber – System Ubera opiera się na mikroserwisach, co umożliwia szybkie dostosowywanie się do zmian rynkowych oraz integrację z różnymi systemami płatności i mapowania. </w:t>
      </w:r>
    </w:p>
    <w:p>
      <w:pPr>
        <w:pStyle w:val="BodyText"/>
        <w:numPr>
          <w:ilvl w:val="0"/>
          <w:numId w:val="43"/>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Spotify – Platforma wykorzystuje mikroserwisy do zarządzania odtwarzaniem muzyki, rekomendacjami i interakcjami społecznymi, co pozwala na niezależny rozwój poszczególnych funkcjonalności (Exploring Microservices Architecture: A Comprehensive Guide). </w:t>
      </w:r>
    </w:p>
    <w:p>
      <w:pPr>
        <w:pStyle w:val="BodyText"/>
        <w:bidi w:val="0"/>
        <w:jc w:val="start"/>
        <w:rPr>
          <w:rFonts w:ascii="times new roman" w:hAnsi="times new roman"/>
          <w:sz w:val="24"/>
          <w:szCs w:val="24"/>
        </w:rPr>
      </w:pPr>
      <w:r>
        <w:rPr>
          <w:rFonts w:ascii="times new roman" w:hAnsi="times new roman"/>
          <w:sz w:val="24"/>
          <w:szCs w:val="24"/>
        </w:rPr>
      </w:r>
    </w:p>
    <w:p>
      <w:pPr>
        <w:pStyle w:val="Heading2"/>
        <w:ind w:hanging="0" w:start="0"/>
        <w:rPr/>
      </w:pPr>
      <w:bookmarkStart w:id="12" w:name="__RefHeading___Toc1412_2560222237"/>
      <w:bookmarkEnd w:id="12"/>
      <w:r>
        <w:rPr>
          <w:rStyle w:val="Strong"/>
          <w:b/>
          <w:bCs/>
        </w:rPr>
        <w:t>2.2 Tokeny JWT i ich zastosowanie</w:t>
      </w:r>
    </w:p>
    <w:p>
      <w:pPr>
        <w:pStyle w:val="BodyText"/>
        <w:ind w:hanging="0" w:start="0"/>
        <w:rPr>
          <w:b/>
          <w:bCs/>
        </w:rPr>
      </w:pPr>
      <w:r>
        <w:rPr>
          <w:b/>
          <w:bCs/>
        </w:rPr>
      </w:r>
    </w:p>
    <w:p>
      <w:pPr>
        <w:pStyle w:val="BodyText"/>
        <w:rPr>
          <w:rFonts w:ascii="times new roman" w:hAnsi="times new roman"/>
        </w:rPr>
      </w:pPr>
      <w:r>
        <w:rPr>
          <w:rFonts w:ascii="times new roman" w:hAnsi="times new roman"/>
        </w:rPr>
        <w:t>Współczesne systemy informatyczne, zwłaszcza te oparte na architekturze mikroserwisowej, wymagają skutecznych i bezpiecznych mechanizmów autoryzacji oraz uwierzytelniania użytkowników. Jednym z najpopularniejszych rozwiązań w tym zakresie są tokeny JWT (JSON Web Token), które pozwalają na bezpieczną, zdecentralizowaną wymianę informacji o tożsamości oraz uprawnieniach użytkowników i usług (Krawczyk, 2025; Borowik, 2021).</w:t>
      </w:r>
    </w:p>
    <w:p>
      <w:pPr>
        <w:pStyle w:val="Heading2"/>
        <w:spacing w:lineRule="auto" w:line="276" w:before="0" w:after="140"/>
        <w:ind w:hanging="0" w:start="0"/>
        <w:rPr>
          <w:rFonts w:ascii="times new roman" w:hAnsi="times new roman"/>
          <w:sz w:val="24"/>
          <w:szCs w:val="24"/>
        </w:rPr>
      </w:pPr>
      <w:bookmarkStart w:id="13" w:name="__RefHeading___Toc4180_3237405563"/>
      <w:bookmarkEnd w:id="13"/>
      <w:r>
        <w:rPr>
          <w:rFonts w:ascii="times new roman" w:hAnsi="times new roman"/>
          <w:sz w:val="24"/>
          <w:szCs w:val="24"/>
        </w:rPr>
        <w:t>Podstawy działania JWT</w:t>
      </w:r>
    </w:p>
    <w:p>
      <w:pPr>
        <w:pStyle w:val="BodyText"/>
        <w:rPr>
          <w:rFonts w:ascii="times new roman" w:hAnsi="times new roman"/>
        </w:rPr>
      </w:pPr>
      <w:r>
        <w:rPr>
          <w:rFonts w:ascii="times new roman" w:hAnsi="times new roman"/>
        </w:rPr>
        <w:t>JWT to otwarty standard (RFC 7519), który umożliwia przekazywanie informacji między stronami w formie cyfrowo podpisanego tokena. Token JWT składa się z trzech części: nagłówka (header), ładunku (payload) oraz podpisu (signature). Nagłówek zawiera informacje o algorytmie szyfrowania i typie tokena, ładunek przechowuje dane użytkownika lub usługi, takie jak identyfikator, rola czy czas wygaśnięcia, natomiast podpis zapewnia integralność i autentyczność tokena (Szczepaniak, 2025; Krawczyk, 2025).</w:t>
      </w:r>
    </w:p>
    <w:p>
      <w:pPr>
        <w:pStyle w:val="BodyText"/>
        <w:rPr>
          <w:rFonts w:ascii="times new roman" w:hAnsi="times new roman"/>
        </w:rPr>
      </w:pPr>
      <w:r>
        <w:rPr>
          <w:rFonts w:ascii="times new roman" w:hAnsi="times new roman"/>
        </w:rPr>
        <w:t>Przykładowy token JWT wygląda następująco:</w:t>
      </w:r>
    </w:p>
    <w:p>
      <w:pPr>
        <w:pStyle w:val="PreformattedText"/>
        <w:spacing w:lineRule="auto" w:line="341" w:before="0" w:after="283"/>
        <w:ind w:hanging="0" w:start="0" w:end="0"/>
        <w:jc w:val="start"/>
        <w:rPr>
          <w:rFonts w:ascii="times new roman" w:hAnsi="times new roman"/>
        </w:rPr>
      </w:pPr>
      <w:r>
        <w:rPr>
          <w:rStyle w:val="SourceText"/>
          <w:rFonts w:ascii="inherit" w:hAnsi="inherit"/>
          <w:color w:val="000000"/>
          <w:sz w:val="24"/>
          <w:szCs w:val="24"/>
          <w:shd w:fill="auto" w:val="clear"/>
        </w:rPr>
        <w:t>eyJhbGciOiJIUzI1NiIsInR5cCI6IkpXVCJ9.eyJzdWIiOiIxMjM0NTY3ODkwIiwibmFtZSI6IkphbiBEb2UiLCJpYXQiOjE1MTYyMzkwMjJ9.SflKxwRJSMeKKF2QT4fwpMeJf36POk6yJV_adQssw5c</w:t>
      </w:r>
    </w:p>
    <w:p>
      <w:pPr>
        <w:pStyle w:val="Heading2"/>
        <w:spacing w:lineRule="auto" w:line="276" w:before="0" w:after="140"/>
        <w:ind w:hanging="0" w:start="0"/>
        <w:rPr>
          <w:rFonts w:ascii="times new roman" w:hAnsi="times new roman"/>
          <w:sz w:val="24"/>
          <w:szCs w:val="24"/>
        </w:rPr>
      </w:pPr>
      <w:r>
        <w:rPr>
          <w:rFonts w:ascii="times new roman" w:hAnsi="times new roman"/>
          <w:sz w:val="24"/>
          <w:szCs w:val="24"/>
        </w:rPr>
      </w:r>
    </w:p>
    <w:p>
      <w:pPr>
        <w:pStyle w:val="Heading2"/>
        <w:spacing w:lineRule="auto" w:line="276" w:before="0" w:after="140"/>
        <w:ind w:hanging="0" w:start="0"/>
        <w:rPr>
          <w:rFonts w:ascii="times new roman" w:hAnsi="times new roman"/>
          <w:sz w:val="24"/>
          <w:szCs w:val="24"/>
        </w:rPr>
      </w:pPr>
      <w:r>
        <w:rPr>
          <w:rFonts w:ascii="times new roman" w:hAnsi="times new roman"/>
          <w:sz w:val="24"/>
          <w:szCs w:val="24"/>
        </w:rPr>
      </w:r>
    </w:p>
    <w:p>
      <w:pPr>
        <w:pStyle w:val="Heading2"/>
        <w:spacing w:lineRule="auto" w:line="276" w:before="0" w:after="140"/>
        <w:ind w:hanging="0" w:start="0"/>
        <w:rPr>
          <w:rFonts w:ascii="times new roman" w:hAnsi="times new roman"/>
          <w:sz w:val="24"/>
          <w:szCs w:val="24"/>
        </w:rPr>
      </w:pPr>
      <w:bookmarkStart w:id="14" w:name="__RefHeading___Toc4182_3237405563"/>
      <w:bookmarkEnd w:id="14"/>
      <w:r>
        <w:rPr>
          <w:rFonts w:ascii="times new roman" w:hAnsi="times new roman"/>
          <w:sz w:val="24"/>
          <w:szCs w:val="24"/>
        </w:rPr>
        <w:t>Zastosowanie JWT w architekturze mikroserwisowej</w:t>
      </w:r>
    </w:p>
    <w:p>
      <w:pPr>
        <w:pStyle w:val="BodyText"/>
        <w:rPr>
          <w:rFonts w:ascii="times new roman" w:hAnsi="times new roman"/>
        </w:rPr>
      </w:pPr>
      <w:r>
        <w:rPr>
          <w:rFonts w:ascii="times new roman" w:hAnsi="times new roman"/>
        </w:rPr>
        <w:t>W środowiskach mikroserwisowych JWT pełni kilka kluczowych ról:</w:t>
      </w:r>
    </w:p>
    <w:p>
      <w:pPr>
        <w:pStyle w:val="BodyText"/>
        <w:numPr>
          <w:ilvl w:val="0"/>
          <w:numId w:val="52"/>
        </w:numPr>
        <w:tabs>
          <w:tab w:val="clear" w:pos="709"/>
          <w:tab w:val="left" w:pos="0" w:leader="none"/>
        </w:tabs>
        <w:ind w:hanging="283" w:start="709"/>
        <w:rPr>
          <w:rFonts w:ascii="times new roman" w:hAnsi="times new roman"/>
        </w:rPr>
      </w:pPr>
      <w:r>
        <w:rPr>
          <w:rStyle w:val="Strong"/>
          <w:rFonts w:ascii="times new roman" w:hAnsi="times new roman"/>
        </w:rPr>
        <w:t>Uwierzytelnianie i autoryzacja:</w:t>
      </w:r>
      <w:r>
        <w:rPr>
          <w:rFonts w:ascii="times new roman" w:hAnsi="times new roman"/>
        </w:rPr>
        <w:t xml:space="preserve"> Po poprawnym zalogowaniu użytkownik otrzymuje token JWT, który stanowi cyfrowy dowód tożsamości. Każdy mikroserwis, do którego trafia żądanie, może samodzielnie zweryfikować podpis tokena i na tej podstawie przyznać lub odmówić dostępu do określonych zasobów (Kowalski, 2023; Borowik, 2021).</w:t>
      </w:r>
    </w:p>
    <w:p>
      <w:pPr>
        <w:pStyle w:val="BodyText"/>
        <w:numPr>
          <w:ilvl w:val="0"/>
          <w:numId w:val="52"/>
        </w:numPr>
        <w:tabs>
          <w:tab w:val="clear" w:pos="709"/>
          <w:tab w:val="left" w:pos="0" w:leader="none"/>
        </w:tabs>
        <w:ind w:hanging="283" w:start="709"/>
        <w:rPr>
          <w:rFonts w:ascii="times new roman" w:hAnsi="times new roman"/>
        </w:rPr>
      </w:pPr>
      <w:r>
        <w:rPr>
          <w:rStyle w:val="Strong"/>
          <w:rFonts w:ascii="times new roman" w:hAnsi="times new roman"/>
        </w:rPr>
        <w:t>Bezpieczna komunikacja:</w:t>
      </w:r>
      <w:r>
        <w:rPr>
          <w:rFonts w:ascii="times new roman" w:hAnsi="times new roman"/>
        </w:rPr>
        <w:t xml:space="preserve"> Dzięki podpisowi cyfrowemu, mikroserwisy mogą mieć pewność, że przekazywane informacje nie zostały zmodyfikowane przez osoby trzecie. Tokeny mogą być przekazywane w nagłówkach HTTP, co jest zgodne z dobrymi praktykami bezpieczeństwa (Krawczyk, 2025).</w:t>
      </w:r>
    </w:p>
    <w:p>
      <w:pPr>
        <w:pStyle w:val="BodyText"/>
        <w:numPr>
          <w:ilvl w:val="0"/>
          <w:numId w:val="52"/>
        </w:numPr>
        <w:tabs>
          <w:tab w:val="clear" w:pos="709"/>
          <w:tab w:val="left" w:pos="0" w:leader="none"/>
        </w:tabs>
        <w:ind w:hanging="283" w:start="709"/>
        <w:rPr>
          <w:rFonts w:ascii="times new roman" w:hAnsi="times new roman"/>
        </w:rPr>
      </w:pPr>
      <w:r>
        <w:rPr>
          <w:rStyle w:val="Strong"/>
          <w:rFonts w:ascii="times new roman" w:hAnsi="times new roman"/>
        </w:rPr>
        <w:t>Decentralizacja zarządzania tożsamością:</w:t>
      </w:r>
      <w:r>
        <w:rPr>
          <w:rFonts w:ascii="times new roman" w:hAnsi="times new roman"/>
        </w:rPr>
        <w:t xml:space="preserve"> Każda usługa może samodzielnie weryfikować token, bez konieczności odpytywania centralnego serwera autoryzacyjnego, co znacząco poprawia skalowalność i wydajność systemu (Borowik, 2021; "Architektura mikroserwisowa w praktyce", 2025).</w:t>
      </w:r>
    </w:p>
    <w:p>
      <w:pPr>
        <w:pStyle w:val="Heading2"/>
        <w:spacing w:lineRule="auto" w:line="276" w:before="0" w:after="140"/>
        <w:ind w:hanging="0" w:start="0"/>
        <w:rPr>
          <w:rFonts w:ascii="times new roman" w:hAnsi="times new roman"/>
          <w:sz w:val="24"/>
          <w:szCs w:val="24"/>
        </w:rPr>
      </w:pPr>
      <w:bookmarkStart w:id="15" w:name="__RefHeading___Toc4184_3237405563"/>
      <w:bookmarkEnd w:id="15"/>
      <w:r>
        <w:rPr>
          <w:rFonts w:ascii="times new roman" w:hAnsi="times new roman"/>
          <w:sz w:val="24"/>
          <w:szCs w:val="24"/>
        </w:rPr>
        <w:t>Algorytmy szyfrowania i dobre praktyki</w:t>
      </w:r>
    </w:p>
    <w:p>
      <w:pPr>
        <w:pStyle w:val="BodyText"/>
        <w:rPr>
          <w:rFonts w:ascii="times new roman" w:hAnsi="times new roman"/>
        </w:rPr>
      </w:pPr>
      <w:r>
        <w:rPr>
          <w:rFonts w:ascii="times new roman" w:hAnsi="times new roman"/>
        </w:rPr>
        <w:t>JWT może być podpisywany zarówno algorytmami symetrycznymi (np. HS256), jak i asymetrycznymi (np. RS256, ES256). Wybór algorytmu zależy od wymagań bezpieczeństwa oraz architektury systemu. Kluczowe jest, aby sekrety i klucze prywatne były przechowywane w bezpiecznych miejscach, takich jak dedykowane systemy zarządzania tajemnicami (np. HashiCorp Vault) ("SSO na architekturze mikrousług", 2025).</w:t>
      </w:r>
    </w:p>
    <w:p>
      <w:pPr>
        <w:pStyle w:val="BodyText"/>
        <w:rPr>
          <w:rFonts w:ascii="times new roman" w:hAnsi="times new roman"/>
        </w:rPr>
      </w:pPr>
      <w:r>
        <w:rPr>
          <w:rFonts w:ascii="times new roman" w:hAnsi="times new roman"/>
        </w:rPr>
        <w:t>Dobrymi praktykami są również:</w:t>
      </w:r>
    </w:p>
    <w:p>
      <w:pPr>
        <w:pStyle w:val="BodyText"/>
        <w:numPr>
          <w:ilvl w:val="0"/>
          <w:numId w:val="53"/>
        </w:numPr>
        <w:tabs>
          <w:tab w:val="clear" w:pos="709"/>
          <w:tab w:val="left" w:pos="0" w:leader="none"/>
        </w:tabs>
        <w:ind w:hanging="283" w:start="709"/>
        <w:rPr>
          <w:rFonts w:ascii="times new roman" w:hAnsi="times new roman"/>
        </w:rPr>
      </w:pPr>
      <w:r>
        <w:rPr>
          <w:rFonts w:ascii="times new roman" w:hAnsi="times new roman"/>
        </w:rPr>
        <w:t>Ustawianie krótkiego czasu życia tokenów dostępowych i stosowanie tzw. refresh tokenów do odświeżania uprawnień,</w:t>
      </w:r>
    </w:p>
    <w:p>
      <w:pPr>
        <w:pStyle w:val="BodyText"/>
        <w:numPr>
          <w:ilvl w:val="0"/>
          <w:numId w:val="53"/>
        </w:numPr>
        <w:tabs>
          <w:tab w:val="clear" w:pos="709"/>
          <w:tab w:val="left" w:pos="0" w:leader="none"/>
        </w:tabs>
        <w:ind w:hanging="283" w:start="709"/>
        <w:rPr>
          <w:rFonts w:ascii="times new roman" w:hAnsi="times new roman"/>
        </w:rPr>
      </w:pPr>
      <w:r>
        <w:rPr>
          <w:rFonts w:ascii="times new roman" w:hAnsi="times new roman"/>
        </w:rPr>
        <w:t>Nieprzechowywanie samych tokenów JWT w bazach danych, a jedynie kluczy służących do ich weryfikacji,</w:t>
      </w:r>
    </w:p>
    <w:p>
      <w:pPr>
        <w:pStyle w:val="BodyText"/>
        <w:numPr>
          <w:ilvl w:val="0"/>
          <w:numId w:val="53"/>
        </w:numPr>
        <w:tabs>
          <w:tab w:val="clear" w:pos="709"/>
          <w:tab w:val="left" w:pos="0" w:leader="none"/>
        </w:tabs>
        <w:ind w:hanging="283" w:start="709"/>
        <w:rPr>
          <w:rFonts w:ascii="times new roman" w:hAnsi="times new roman"/>
        </w:rPr>
      </w:pPr>
      <w:r>
        <w:rPr>
          <w:rFonts w:ascii="times new roman" w:hAnsi="times new roman"/>
        </w:rPr>
        <w:t>Przekazywanie tokenów wyłącznie w nagłówkach HTTP, nigdy w parametrach URL (Krawczyk, 2025; Szczepaniak, 2025).</w:t>
      </w:r>
    </w:p>
    <w:p>
      <w:pPr>
        <w:pStyle w:val="Heading2"/>
        <w:spacing w:lineRule="auto" w:line="276" w:before="0" w:after="140"/>
        <w:ind w:hanging="0" w:start="0"/>
        <w:rPr>
          <w:rFonts w:ascii="times new roman" w:hAnsi="times new roman"/>
          <w:sz w:val="24"/>
          <w:szCs w:val="24"/>
        </w:rPr>
      </w:pPr>
      <w:r>
        <w:rPr>
          <w:rFonts w:ascii="times new roman" w:hAnsi="times new roman"/>
          <w:sz w:val="24"/>
          <w:szCs w:val="24"/>
        </w:rPr>
      </w:r>
    </w:p>
    <w:p>
      <w:pPr>
        <w:pStyle w:val="Heading2"/>
        <w:spacing w:lineRule="auto" w:line="276" w:before="0" w:after="140"/>
        <w:ind w:hanging="0" w:start="0"/>
        <w:rPr>
          <w:rFonts w:ascii="times new roman" w:hAnsi="times new roman"/>
          <w:sz w:val="24"/>
          <w:szCs w:val="24"/>
        </w:rPr>
      </w:pPr>
      <w:r>
        <w:rPr>
          <w:rFonts w:ascii="times new roman" w:hAnsi="times new roman"/>
          <w:sz w:val="24"/>
          <w:szCs w:val="24"/>
        </w:rPr>
      </w:r>
    </w:p>
    <w:p>
      <w:pPr>
        <w:pStyle w:val="Heading2"/>
        <w:spacing w:lineRule="auto" w:line="276" w:before="0" w:after="140"/>
        <w:ind w:hanging="0" w:start="0"/>
        <w:rPr>
          <w:rFonts w:ascii="times new roman" w:hAnsi="times new roman"/>
          <w:sz w:val="24"/>
          <w:szCs w:val="24"/>
        </w:rPr>
      </w:pPr>
      <w:bookmarkStart w:id="16" w:name="__RefHeading___Toc4186_3237405563"/>
      <w:bookmarkEnd w:id="16"/>
      <w:r>
        <w:rPr>
          <w:rFonts w:ascii="times new roman" w:hAnsi="times new roman"/>
          <w:sz w:val="24"/>
          <w:szCs w:val="24"/>
        </w:rPr>
        <w:t>Zalety i wyzwania stosowania JWT</w:t>
      </w:r>
    </w:p>
    <w:p>
      <w:pPr>
        <w:pStyle w:val="BodyText"/>
        <w:rPr>
          <w:rFonts w:ascii="times new roman" w:hAnsi="times new roman"/>
        </w:rPr>
      </w:pPr>
      <w:r>
        <w:rPr>
          <w:rFonts w:ascii="times new roman" w:hAnsi="times new roman"/>
        </w:rPr>
        <w:t>Do głównych zalet stosowania JWT należą:</w:t>
      </w:r>
    </w:p>
    <w:p>
      <w:pPr>
        <w:pStyle w:val="BodyText"/>
        <w:numPr>
          <w:ilvl w:val="0"/>
          <w:numId w:val="54"/>
        </w:numPr>
        <w:tabs>
          <w:tab w:val="clear" w:pos="709"/>
          <w:tab w:val="left" w:pos="0" w:leader="none"/>
        </w:tabs>
        <w:ind w:hanging="283" w:start="709"/>
        <w:rPr>
          <w:rFonts w:ascii="times new roman" w:hAnsi="times new roman"/>
        </w:rPr>
      </w:pPr>
      <w:r>
        <w:rPr>
          <w:rStyle w:val="Strong"/>
          <w:rFonts w:ascii="times new roman" w:hAnsi="times new roman"/>
        </w:rPr>
        <w:t>Skalowalność:</w:t>
      </w:r>
      <w:r>
        <w:rPr>
          <w:rFonts w:ascii="times new roman" w:hAnsi="times new roman"/>
        </w:rPr>
        <w:t xml:space="preserve"> Brak centralnego przechowywania sesji umożliwia łatwe skalowanie systemu,</w:t>
      </w:r>
    </w:p>
    <w:p>
      <w:pPr>
        <w:pStyle w:val="BodyText"/>
        <w:numPr>
          <w:ilvl w:val="0"/>
          <w:numId w:val="54"/>
        </w:numPr>
        <w:tabs>
          <w:tab w:val="clear" w:pos="709"/>
          <w:tab w:val="left" w:pos="0" w:leader="none"/>
        </w:tabs>
        <w:ind w:hanging="283" w:start="709"/>
        <w:rPr>
          <w:rFonts w:ascii="times new roman" w:hAnsi="times new roman"/>
        </w:rPr>
      </w:pPr>
      <w:r>
        <w:rPr>
          <w:rStyle w:val="Strong"/>
          <w:rFonts w:ascii="times new roman" w:hAnsi="times new roman"/>
        </w:rPr>
        <w:t>Bezpieczeństwo:</w:t>
      </w:r>
      <w:r>
        <w:rPr>
          <w:rFonts w:ascii="times new roman" w:hAnsi="times new roman"/>
        </w:rPr>
        <w:t xml:space="preserve"> Podpis cyfrowy gwarantuje integralność i autentyczność danych,</w:t>
      </w:r>
    </w:p>
    <w:p>
      <w:pPr>
        <w:pStyle w:val="BodyText"/>
        <w:numPr>
          <w:ilvl w:val="0"/>
          <w:numId w:val="54"/>
        </w:numPr>
        <w:tabs>
          <w:tab w:val="clear" w:pos="709"/>
          <w:tab w:val="left" w:pos="0" w:leader="none"/>
        </w:tabs>
        <w:ind w:hanging="283" w:start="709"/>
        <w:rPr>
          <w:rFonts w:ascii="times new roman" w:hAnsi="times new roman"/>
        </w:rPr>
      </w:pPr>
      <w:r>
        <w:rPr>
          <w:rStyle w:val="Strong"/>
          <w:rFonts w:ascii="times new roman" w:hAnsi="times new roman"/>
        </w:rPr>
        <w:t>Elastyczność:</w:t>
      </w:r>
      <w:r>
        <w:rPr>
          <w:rFonts w:ascii="times new roman" w:hAnsi="times new roman"/>
        </w:rPr>
        <w:t xml:space="preserve"> Możliwość przekazywania dodatkowych atrybutów w payloadzie pozwala na precyzyjną kontrolę uprawnień,</w:t>
      </w:r>
    </w:p>
    <w:p>
      <w:pPr>
        <w:pStyle w:val="BodyText"/>
        <w:numPr>
          <w:ilvl w:val="0"/>
          <w:numId w:val="54"/>
        </w:numPr>
        <w:tabs>
          <w:tab w:val="clear" w:pos="709"/>
          <w:tab w:val="left" w:pos="0" w:leader="none"/>
        </w:tabs>
        <w:ind w:hanging="283" w:start="709"/>
        <w:rPr>
          <w:rFonts w:ascii="times new roman" w:hAnsi="times new roman"/>
        </w:rPr>
      </w:pPr>
      <w:r>
        <w:rPr>
          <w:rStyle w:val="Strong"/>
          <w:rFonts w:ascii="times new roman" w:hAnsi="times new roman"/>
        </w:rPr>
        <w:t>Szybkość weryfikacji:</w:t>
      </w:r>
      <w:r>
        <w:rPr>
          <w:rFonts w:ascii="times new roman" w:hAnsi="times new roman"/>
        </w:rPr>
        <w:t xml:space="preserve"> Każdy mikroserwis może natychmiast zweryfikować token bez konieczności komunikacji z innymi komponentami (Borowik, 2021; Zieliński, 2022).</w:t>
      </w:r>
    </w:p>
    <w:p>
      <w:pPr>
        <w:pStyle w:val="BodyText"/>
        <w:rPr>
          <w:rFonts w:ascii="times new roman" w:hAnsi="times new roman"/>
        </w:rPr>
      </w:pPr>
      <w:r>
        <w:rPr>
          <w:rFonts w:ascii="times new roman" w:hAnsi="times new roman"/>
        </w:rPr>
        <w:t>Wyzwania to przede wszystkim:</w:t>
      </w:r>
    </w:p>
    <w:p>
      <w:pPr>
        <w:pStyle w:val="BodyText"/>
        <w:numPr>
          <w:ilvl w:val="0"/>
          <w:numId w:val="55"/>
        </w:numPr>
        <w:tabs>
          <w:tab w:val="clear" w:pos="709"/>
          <w:tab w:val="left" w:pos="0" w:leader="none"/>
        </w:tabs>
        <w:ind w:hanging="283" w:start="709"/>
        <w:rPr>
          <w:rFonts w:ascii="times new roman" w:hAnsi="times new roman"/>
        </w:rPr>
      </w:pPr>
      <w:r>
        <w:rPr>
          <w:rFonts w:ascii="times new roman" w:hAnsi="times new roman"/>
        </w:rPr>
        <w:t>Zarządzanie kluczami i sekretami,</w:t>
      </w:r>
    </w:p>
    <w:p>
      <w:pPr>
        <w:pStyle w:val="BodyText"/>
        <w:numPr>
          <w:ilvl w:val="0"/>
          <w:numId w:val="55"/>
        </w:numPr>
        <w:tabs>
          <w:tab w:val="clear" w:pos="709"/>
          <w:tab w:val="left" w:pos="0" w:leader="none"/>
        </w:tabs>
        <w:ind w:hanging="283" w:start="709"/>
        <w:rPr>
          <w:rFonts w:ascii="times new roman" w:hAnsi="times new roman"/>
        </w:rPr>
      </w:pPr>
      <w:r>
        <w:rPr>
          <w:rFonts w:ascii="times new roman" w:hAnsi="times new roman"/>
        </w:rPr>
        <w:t>Potencjalne ryzyko przejęcia tokena w przypadku jego wycieku,</w:t>
      </w:r>
    </w:p>
    <w:p>
      <w:pPr>
        <w:pStyle w:val="BodyText"/>
        <w:numPr>
          <w:ilvl w:val="0"/>
          <w:numId w:val="55"/>
        </w:numPr>
        <w:tabs>
          <w:tab w:val="clear" w:pos="709"/>
          <w:tab w:val="left" w:pos="0" w:leader="none"/>
        </w:tabs>
        <w:ind w:hanging="283" w:start="709"/>
        <w:rPr>
          <w:rFonts w:ascii="times new roman" w:hAnsi="times new roman"/>
        </w:rPr>
      </w:pPr>
      <w:r>
        <w:rPr>
          <w:rFonts w:ascii="times new roman" w:hAnsi="times new roman"/>
        </w:rPr>
        <w:t>Konieczność stosowania mechanizmów odwoływania uprawnień w przypadku kompromitacji tokena (Zieliński, 2022).</w:t>
      </w:r>
    </w:p>
    <w:p>
      <w:pPr>
        <w:pStyle w:val="Heading2"/>
        <w:spacing w:lineRule="auto" w:line="276" w:before="0" w:after="140"/>
        <w:ind w:hanging="0" w:start="0"/>
        <w:rPr>
          <w:rFonts w:ascii="times new roman" w:hAnsi="times new roman"/>
          <w:sz w:val="24"/>
          <w:szCs w:val="24"/>
        </w:rPr>
      </w:pPr>
      <w:bookmarkStart w:id="17" w:name="__RefHeading___Toc4188_3237405563"/>
      <w:bookmarkEnd w:id="17"/>
      <w:r>
        <w:rPr>
          <w:rFonts w:ascii="times new roman" w:hAnsi="times new roman"/>
          <w:sz w:val="24"/>
          <w:szCs w:val="24"/>
        </w:rPr>
        <w:t>Praktyczne zastosowania i trendy</w:t>
      </w:r>
    </w:p>
    <w:p>
      <w:pPr>
        <w:pStyle w:val="BodyText"/>
        <w:rPr>
          <w:rFonts w:ascii="times new roman" w:hAnsi="times new roman"/>
        </w:rPr>
      </w:pPr>
      <w:r>
        <w:rPr>
          <w:rFonts w:ascii="times new roman" w:hAnsi="times new roman"/>
        </w:rPr>
        <w:t>JWT są szeroko wykorzystywane w nowoczesnych systemach IT, zarówno w aplikacjach webowych, jak i mobilnych. Coraz częściej stosuje się je również w połączeniu z narzędziami do zarządzania tożsamością, takimi jak Keycloak czy Auth0, które wspierają standardy OAuth2 i OpenID Connect ("SSO na architekturze mikrousług", 2025; "Architektura mikroserwisowa w praktyce", 2025).</w:t>
      </w:r>
    </w:p>
    <w:p>
      <w:pPr>
        <w:pStyle w:val="BodyText"/>
        <w:bidi w:val="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bookmarkStart w:id="18" w:name="__RefHeading___Toc1414_2560222237"/>
      <w:bookmarkEnd w:id="18"/>
      <w:r>
        <w:rPr>
          <w:rStyle w:val="Strong"/>
          <w:b/>
          <w:bCs/>
        </w:rPr>
        <w:t>2.3 Zarządzanie API w mikroserwisach</w:t>
      </w:r>
    </w:p>
    <w:p>
      <w:pPr>
        <w:pStyle w:val="BodyText"/>
        <w:bidi w:val="0"/>
        <w:jc w:val="start"/>
        <w:rPr>
          <w:rFonts w:ascii="times new roman" w:hAnsi="times new roman"/>
          <w:sz w:val="24"/>
          <w:szCs w:val="24"/>
        </w:rPr>
      </w:pPr>
      <w:r>
        <w:rPr>
          <w:rFonts w:ascii="times new roman" w:hAnsi="times new roman"/>
          <w:sz w:val="24"/>
          <w:szCs w:val="24"/>
        </w:rPr>
        <w:t>W architekturze mikroserwisowej, zarządzanie interfejsami API (Application Programming Interface) stanowi kluczowy element zapewniający spójność, bezpieczeństwo i wydajność systemu. Mikroserwisy, działając jako niezależne jednostki, komunikują się poprzez lekkie protokoły, najczęściej REST/HTTP lub gRPC, co wymaga precyzyjnej koordynacji i standaryzacji mechanizmów integracyjnych. W rozdziale omówiono narzędzia, techniki i wyzwania związane z efektywnym zarządzaniem API w rozproszonych systemach.</w:t>
      </w:r>
    </w:p>
    <w:p>
      <w:pPr>
        <w:pStyle w:val="Heading2"/>
        <w:spacing w:lineRule="auto" w:line="276" w:before="0" w:after="140"/>
        <w:ind w:hanging="0" w:start="0"/>
        <w:rPr>
          <w:rFonts w:ascii="times new roman" w:hAnsi="times new roman"/>
          <w:sz w:val="24"/>
          <w:szCs w:val="24"/>
        </w:rPr>
      </w:pPr>
      <w:bookmarkStart w:id="19" w:name="__RefHeading___Toc4190_3237405563"/>
      <w:bookmarkEnd w:id="19"/>
      <w:r>
        <w:rPr>
          <w:rStyle w:val="Strong"/>
          <w:rFonts w:ascii="times new roman" w:hAnsi="times new roman"/>
          <w:b/>
          <w:bCs/>
          <w:sz w:val="24"/>
          <w:szCs w:val="24"/>
        </w:rPr>
        <w:t>Rola API w architekturze mikroserwisowej</w:t>
      </w:r>
    </w:p>
    <w:p>
      <w:pPr>
        <w:pStyle w:val="BodyText"/>
        <w:rPr>
          <w:rFonts w:ascii="times new roman" w:hAnsi="times new roman"/>
        </w:rPr>
      </w:pPr>
      <w:r>
        <w:rPr>
          <w:rFonts w:ascii="times new roman" w:hAnsi="times new roman"/>
        </w:rPr>
        <w:t>API pełnią funkcję "łączników" między mikroserwisami, umożliwiając wymianę danych i koordynację działań. W przeciwieństwie do architektur monolitycznych, gdzie komunikacja odbywa się wewnątrz jednej aplikacji, w mikroserwisach każde API musi być:</w:t>
      </w:r>
    </w:p>
    <w:p>
      <w:pPr>
        <w:pStyle w:val="BodyText"/>
        <w:numPr>
          <w:ilvl w:val="0"/>
          <w:numId w:val="56"/>
        </w:numPr>
        <w:tabs>
          <w:tab w:val="clear" w:pos="709"/>
          <w:tab w:val="left" w:pos="0" w:leader="none"/>
        </w:tabs>
        <w:ind w:hanging="283" w:start="709"/>
        <w:rPr>
          <w:rFonts w:ascii="times new roman" w:hAnsi="times new roman"/>
        </w:rPr>
      </w:pPr>
      <w:r>
        <w:rPr>
          <w:rStyle w:val="Strong"/>
          <w:rFonts w:ascii="times new roman" w:hAnsi="times new roman"/>
        </w:rPr>
        <w:t>Samodokumentujące</w:t>
      </w:r>
      <w:r>
        <w:rPr>
          <w:rFonts w:ascii="times new roman" w:hAnsi="times new roman"/>
        </w:rPr>
        <w:t xml:space="preserve"> – zawierać jasny opis endpointów, formatów danych i zasad autoryzacji,</w:t>
      </w:r>
    </w:p>
    <w:p>
      <w:pPr>
        <w:pStyle w:val="BodyText"/>
        <w:numPr>
          <w:ilvl w:val="0"/>
          <w:numId w:val="56"/>
        </w:numPr>
        <w:tabs>
          <w:tab w:val="clear" w:pos="709"/>
          <w:tab w:val="left" w:pos="0" w:leader="none"/>
        </w:tabs>
        <w:ind w:hanging="283" w:start="709"/>
        <w:rPr>
          <w:rFonts w:ascii="times new roman" w:hAnsi="times new roman"/>
        </w:rPr>
      </w:pPr>
      <w:r>
        <w:rPr>
          <w:rStyle w:val="Strong"/>
          <w:rFonts w:ascii="times new roman" w:hAnsi="times new roman"/>
        </w:rPr>
        <w:t>Niezależne</w:t>
      </w:r>
      <w:r>
        <w:rPr>
          <w:rFonts w:ascii="times new roman" w:hAnsi="times new roman"/>
        </w:rPr>
        <w:t xml:space="preserve"> – modyfikacje w jednym mikroserwisie nie powinny wymuszać zmian w innych,</w:t>
      </w:r>
    </w:p>
    <w:p>
      <w:pPr>
        <w:pStyle w:val="BodyText"/>
        <w:numPr>
          <w:ilvl w:val="0"/>
          <w:numId w:val="56"/>
        </w:numPr>
        <w:tabs>
          <w:tab w:val="clear" w:pos="709"/>
          <w:tab w:val="left" w:pos="0" w:leader="none"/>
        </w:tabs>
        <w:ind w:hanging="283" w:start="709"/>
        <w:rPr>
          <w:rFonts w:ascii="times new roman" w:hAnsi="times new roman"/>
        </w:rPr>
      </w:pPr>
      <w:r>
        <w:rPr>
          <w:rStyle w:val="Strong"/>
          <w:rFonts w:ascii="times new roman" w:hAnsi="times new roman"/>
        </w:rPr>
        <w:t>Bezpieczne</w:t>
      </w:r>
      <w:r>
        <w:rPr>
          <w:rFonts w:ascii="times new roman" w:hAnsi="times new roman"/>
        </w:rPr>
        <w:t xml:space="preserve"> – chronione przed nieautoryzowanym dostępem i atakami (np. DDoS, iniekcje SQL).</w:t>
      </w:r>
    </w:p>
    <w:p>
      <w:pPr>
        <w:pStyle w:val="BodyText"/>
        <w:rPr>
          <w:rFonts w:ascii="times new roman" w:hAnsi="times new roman"/>
        </w:rPr>
      </w:pPr>
      <w:r>
        <w:rPr>
          <w:rFonts w:ascii="times new roman" w:hAnsi="times new roman"/>
        </w:rPr>
        <w:t>Według badań zawartych w pracy Ładygi (2022), aż 68% awarii w systemach mikroserwisowych wynika z błędów w komunikacji między usługami, co podkreśla kluczową rolę zarządzania API.</w:t>
      </w:r>
    </w:p>
    <w:p>
      <w:pPr>
        <w:pStyle w:val="Heading2"/>
        <w:spacing w:lineRule="auto" w:line="276" w:before="0" w:after="140"/>
        <w:ind w:hanging="0" w:start="0"/>
        <w:rPr>
          <w:rFonts w:ascii="times new roman" w:hAnsi="times new roman"/>
          <w:sz w:val="24"/>
          <w:szCs w:val="24"/>
        </w:rPr>
      </w:pPr>
      <w:bookmarkStart w:id="20" w:name="__RefHeading___Toc4192_3237405563"/>
      <w:bookmarkEnd w:id="20"/>
      <w:r>
        <w:rPr>
          <w:rStyle w:val="Strong"/>
          <w:rFonts w:ascii="times new roman" w:hAnsi="times new roman"/>
          <w:b/>
          <w:bCs/>
          <w:sz w:val="24"/>
          <w:szCs w:val="24"/>
        </w:rPr>
        <w:t>Narzędzia i techniki zarządzania API</w:t>
      </w:r>
    </w:p>
    <w:p>
      <w:pPr>
        <w:pStyle w:val="Heading2"/>
        <w:spacing w:lineRule="auto" w:line="276" w:before="0" w:after="140"/>
        <w:ind w:hanging="0" w:start="0"/>
        <w:rPr>
          <w:rFonts w:ascii="times new roman" w:hAnsi="times new roman"/>
          <w:sz w:val="24"/>
          <w:szCs w:val="24"/>
        </w:rPr>
      </w:pPr>
      <w:bookmarkStart w:id="21" w:name="__RefHeading___Toc4194_3237405563"/>
      <w:bookmarkEnd w:id="21"/>
      <w:r>
        <w:rPr>
          <w:rStyle w:val="Strong"/>
          <w:rFonts w:ascii="times new roman" w:hAnsi="times new roman"/>
          <w:b/>
          <w:bCs/>
          <w:sz w:val="24"/>
          <w:szCs w:val="24"/>
        </w:rPr>
        <w:t>1. Swagger/OpenAPI</w:t>
      </w:r>
    </w:p>
    <w:p>
      <w:pPr>
        <w:pStyle w:val="BodyText"/>
        <w:rPr>
          <w:rFonts w:ascii="times new roman" w:hAnsi="times new roman"/>
        </w:rPr>
      </w:pPr>
      <w:r>
        <w:rPr>
          <w:rFonts w:ascii="times new roman" w:hAnsi="times new roman"/>
        </w:rPr>
        <w:t>Swagger (obecnie OpenAPI) to standard opisu interfejsów API w formacie YAML/JSON, który umożliwia automatyczne generowanie dokumentacji, klientów API i testów. W praktyce:</w:t>
      </w:r>
    </w:p>
    <w:p>
      <w:pPr>
        <w:pStyle w:val="BodyText"/>
        <w:numPr>
          <w:ilvl w:val="0"/>
          <w:numId w:val="57"/>
        </w:numPr>
        <w:tabs>
          <w:tab w:val="clear" w:pos="709"/>
          <w:tab w:val="left" w:pos="0" w:leader="none"/>
        </w:tabs>
        <w:ind w:hanging="283" w:start="709"/>
        <w:rPr>
          <w:rFonts w:ascii="times new roman" w:hAnsi="times new roman"/>
        </w:rPr>
      </w:pPr>
      <w:r>
        <w:rPr>
          <w:rStyle w:val="Strong"/>
          <w:rFonts w:ascii="times new roman" w:hAnsi="times new roman"/>
        </w:rPr>
        <w:t>Generowanie dokumentacji</w:t>
      </w:r>
      <w:r>
        <w:rPr>
          <w:rFonts w:ascii="times new roman" w:hAnsi="times new roman"/>
        </w:rPr>
        <w:t>: Narzędzie Swagger UI tworzy interaktywną dokumentację dostępną przez przeglądarkę, co znacznie ułatwia integrację dla developerów (Bykowski, 2020).</w:t>
      </w:r>
    </w:p>
    <w:p>
      <w:pPr>
        <w:pStyle w:val="BodyText"/>
        <w:numPr>
          <w:ilvl w:val="0"/>
          <w:numId w:val="57"/>
        </w:numPr>
        <w:tabs>
          <w:tab w:val="clear" w:pos="709"/>
          <w:tab w:val="left" w:pos="0" w:leader="none"/>
        </w:tabs>
        <w:ind w:hanging="283" w:start="709"/>
        <w:rPr>
          <w:rFonts w:ascii="times new roman" w:hAnsi="times new roman"/>
        </w:rPr>
      </w:pPr>
      <w:r>
        <w:rPr>
          <w:rStyle w:val="Strong"/>
          <w:rFonts w:ascii="times new roman" w:hAnsi="times new roman"/>
        </w:rPr>
        <w:t>Walidacja żądań</w:t>
      </w:r>
      <w:r>
        <w:rPr>
          <w:rFonts w:ascii="times new roman" w:hAnsi="times new roman"/>
        </w:rPr>
        <w:t>: OpenAPI pozwala definiować schematy danych, co minimalizuje ryzyko przekazywania błędnych parametrów.</w:t>
      </w:r>
    </w:p>
    <w:p>
      <w:pPr>
        <w:pStyle w:val="BodyText"/>
        <w:numPr>
          <w:ilvl w:val="0"/>
          <w:numId w:val="57"/>
        </w:numPr>
        <w:tabs>
          <w:tab w:val="clear" w:pos="709"/>
          <w:tab w:val="left" w:pos="0" w:leader="none"/>
        </w:tabs>
        <w:ind w:hanging="283" w:start="709"/>
        <w:rPr>
          <w:rFonts w:ascii="times new roman" w:hAnsi="times new roman"/>
        </w:rPr>
      </w:pPr>
      <w:r>
        <w:rPr>
          <w:rStyle w:val="Strong"/>
          <w:rFonts w:ascii="times new roman" w:hAnsi="times new roman"/>
        </w:rPr>
        <w:t>Integracja z frameworkami</w:t>
      </w:r>
      <w:r>
        <w:rPr>
          <w:rFonts w:ascii="times new roman" w:hAnsi="times new roman"/>
        </w:rPr>
        <w:t xml:space="preserve">: W środowisku .NET, jak wskazuje Microsoft (2024), Swagger jest domyślnie wspierany przez bibliotekę </w:t>
      </w:r>
      <w:r>
        <w:rPr>
          <w:rStyle w:val="SourceText"/>
          <w:rFonts w:ascii="times new roman" w:hAnsi="times new roman"/>
        </w:rPr>
        <w:t>Swashbuckle</w:t>
      </w:r>
      <w:r>
        <w:rPr>
          <w:rFonts w:ascii="times new roman" w:hAnsi="times new roman"/>
        </w:rPr>
        <w:t>, która automatycznie generuje specyfikację na podstawie adnotacji w kodzie.</w:t>
      </w:r>
    </w:p>
    <w:p>
      <w:pPr>
        <w:pStyle w:val="BodyText"/>
        <w:ind w:hanging="0" w:start="0"/>
        <w:rPr>
          <w:rFonts w:ascii="times new roman" w:hAnsi="times new roman"/>
        </w:rPr>
      </w:pPr>
      <w:r>
        <w:rPr>
          <w:rFonts w:ascii="times new roman" w:hAnsi="times new roman"/>
        </w:rPr>
      </w:r>
    </w:p>
    <w:p>
      <w:pPr>
        <w:pStyle w:val="Heading2"/>
        <w:spacing w:lineRule="auto" w:line="276" w:before="0" w:after="140"/>
        <w:ind w:hanging="0" w:start="0"/>
        <w:rPr>
          <w:rFonts w:ascii="times new roman" w:hAnsi="times new roman"/>
          <w:sz w:val="24"/>
          <w:szCs w:val="24"/>
        </w:rPr>
      </w:pPr>
      <w:r>
        <w:rPr/>
      </w:r>
      <w:r>
        <mc:AlternateContent>
          <mc:Choice Requires="wps">
            <w:drawing>
              <wp:anchor behindDoc="0" distT="0" distB="0" distL="0" distR="0" simplePos="0" locked="0" layoutInCell="0" allowOverlap="1" relativeHeight="63">
                <wp:simplePos x="0" y="0"/>
                <wp:positionH relativeFrom="column">
                  <wp:posOffset>76200</wp:posOffset>
                </wp:positionH>
                <wp:positionV relativeFrom="paragraph">
                  <wp:posOffset>-3810</wp:posOffset>
                </wp:positionV>
                <wp:extent cx="5760720" cy="2969260"/>
                <wp:effectExtent l="0" t="0" r="0" b="0"/>
                <wp:wrapSquare wrapText="largest"/>
                <wp:docPr id="2" name="Frame26"/>
                <a:graphic xmlns:a="http://schemas.openxmlformats.org/drawingml/2006/main">
                  <a:graphicData uri="http://schemas.microsoft.com/office/word/2010/wordprocessingShape">
                    <wps:wsp>
                      <wps:cNvSpPr txBox="1"/>
                      <wps:spPr>
                        <a:xfrm>
                          <a:off x="0" y="0"/>
                          <a:ext cx="5760720" cy="2969260"/>
                        </a:xfrm>
                        <a:prstGeom prst="rect"/>
                        <a:solidFill>
                          <a:srgbClr val="FFFFFF"/>
                        </a:solidFill>
                      </wps:spPr>
                      <wps:txbx>
                        <w:txbxContent>
                          <w:p>
                            <w:pPr>
                              <w:pStyle w:val="Illustration"/>
                              <w:spacing w:before="120" w:after="120"/>
                              <w:rPr/>
                            </w:pPr>
                            <w:r>
                              <w:rPr/>
                              <w:drawing>
                                <wp:inline distT="0" distB="0" distL="0" distR="0">
                                  <wp:extent cx="5760720" cy="2641600"/>
                                  <wp:effectExtent l="0" t="0" r="0" b="0"/>
                                  <wp:docPr id="3"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2" descr="" title=""/>
                                          <pic:cNvPicPr>
                                            <a:picLocks noChangeAspect="1" noChangeArrowheads="1"/>
                                          </pic:cNvPicPr>
                                        </pic:nvPicPr>
                                        <pic:blipFill>
                                          <a:blip r:embed="rId3"/>
                                          <a:stretch>
                                            <a:fillRect/>
                                          </a:stretch>
                                        </pic:blipFill>
                                        <pic:spPr bwMode="auto">
                                          <a:xfrm>
                                            <a:off x="0" y="0"/>
                                            <a:ext cx="5760720" cy="264160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w:t>
                            </w:r>
                            <w:r>
                              <w:rPr/>
                              <w:fldChar w:fldCharType="end"/>
                            </w:r>
                            <w:r>
                              <w:rPr/>
                              <w:t>: UI programu Swagger</w:t>
                            </w:r>
                          </w:p>
                        </w:txbxContent>
                      </wps:txbx>
                      <wps:bodyPr anchor="t" lIns="0" tIns="0" rIns="0" bIns="0">
                        <a:noAutofit/>
                      </wps:bodyPr>
                    </wps:wsp>
                  </a:graphicData>
                </a:graphic>
              </wp:anchor>
            </w:drawing>
          </mc:Choice>
          <mc:Fallback>
            <w:pict>
              <v:rect style="position:absolute;rotation:-0;width:453.6pt;height:233.8pt;mso-wrap-distance-left:0pt;mso-wrap-distance-right:0pt;mso-wrap-distance-top:0pt;mso-wrap-distance-bottom:0pt;margin-top:-0.3pt;mso-position-vertical-relative:text;margin-left:6pt;mso-position-horizontal-relative:text">
                <v:textbox inset="0in,0in,0in,0in">
                  <w:txbxContent>
                    <w:p>
                      <w:pPr>
                        <w:pStyle w:val="Illustration"/>
                        <w:spacing w:before="120" w:after="120"/>
                        <w:rPr/>
                      </w:pPr>
                      <w:r>
                        <w:rPr/>
                        <w:drawing>
                          <wp:inline distT="0" distB="0" distL="0" distR="0">
                            <wp:extent cx="5760720" cy="2641600"/>
                            <wp:effectExtent l="0" t="0" r="0" b="0"/>
                            <wp:docPr id="4"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2" descr="" title=""/>
                                    <pic:cNvPicPr>
                                      <a:picLocks noChangeAspect="1" noChangeArrowheads="1"/>
                                    </pic:cNvPicPr>
                                  </pic:nvPicPr>
                                  <pic:blipFill>
                                    <a:blip r:embed="rId4"/>
                                    <a:stretch>
                                      <a:fillRect/>
                                    </a:stretch>
                                  </pic:blipFill>
                                  <pic:spPr bwMode="auto">
                                    <a:xfrm>
                                      <a:off x="0" y="0"/>
                                      <a:ext cx="5760720" cy="264160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w:t>
                      </w:r>
                      <w:r>
                        <w:rPr/>
                        <w:fldChar w:fldCharType="end"/>
                      </w:r>
                      <w:r>
                        <w:rPr/>
                        <w:t>: UI programu Swagger</w:t>
                      </w:r>
                    </w:p>
                  </w:txbxContent>
                </v:textbox>
                <w10:wrap type="square" side="largest"/>
              </v:rect>
            </w:pict>
          </mc:Fallback>
        </mc:AlternateContent>
      </w:r>
    </w:p>
    <w:p>
      <w:pPr>
        <w:pStyle w:val="BodyText"/>
        <w:spacing w:lineRule="auto" w:line="276" w:before="0" w:after="140"/>
        <w:ind w:hanging="0" w:start="0"/>
        <w:rPr>
          <w:rFonts w:ascii="times new roman" w:hAnsi="times new roman"/>
          <w:sz w:val="24"/>
          <w:szCs w:val="24"/>
        </w:rPr>
      </w:pPr>
      <w:r>
        <w:rPr/>
      </w:r>
    </w:p>
    <w:p>
      <w:pPr>
        <w:pStyle w:val="BodyText"/>
        <w:spacing w:lineRule="auto" w:line="276" w:before="0" w:after="140"/>
        <w:ind w:hanging="0" w:start="0"/>
        <w:rPr>
          <w:rFonts w:ascii="times new roman" w:hAnsi="times new roman"/>
          <w:sz w:val="24"/>
          <w:szCs w:val="24"/>
        </w:rPr>
      </w:pPr>
      <w:r>
        <w:rPr/>
      </w:r>
    </w:p>
    <w:p>
      <w:pPr>
        <w:pStyle w:val="BodyText"/>
        <w:spacing w:lineRule="auto" w:line="276" w:before="0" w:after="140"/>
        <w:ind w:hanging="0" w:start="0"/>
        <w:rPr>
          <w:rFonts w:ascii="times new roman" w:hAnsi="times new roman"/>
          <w:sz w:val="24"/>
          <w:szCs w:val="24"/>
        </w:rPr>
      </w:pPr>
      <w:r>
        <w:rPr/>
      </w:r>
    </w:p>
    <w:p>
      <w:pPr>
        <w:pStyle w:val="BodyText"/>
        <w:spacing w:lineRule="auto" w:line="276" w:before="0" w:after="140"/>
        <w:ind w:hanging="0" w:start="0"/>
        <w:rPr>
          <w:rFonts w:ascii="times new roman" w:hAnsi="times new roman"/>
          <w:sz w:val="24"/>
          <w:szCs w:val="24"/>
        </w:rPr>
      </w:pPr>
      <w:r>
        <w:rPr/>
      </w:r>
    </w:p>
    <w:p>
      <w:pPr>
        <w:pStyle w:val="BodyText"/>
        <w:spacing w:lineRule="auto" w:line="276" w:before="0" w:after="140"/>
        <w:ind w:hanging="0" w:start="0"/>
        <w:rPr>
          <w:rFonts w:ascii="times new roman" w:hAnsi="times new roman"/>
          <w:sz w:val="24"/>
          <w:szCs w:val="24"/>
        </w:rPr>
      </w:pPr>
      <w:r>
        <w:rPr/>
      </w:r>
    </w:p>
    <w:p>
      <w:pPr>
        <w:pStyle w:val="BodyText"/>
        <w:spacing w:lineRule="auto" w:line="276" w:before="0" w:after="140"/>
        <w:ind w:hanging="0" w:start="0"/>
        <w:rPr>
          <w:rFonts w:ascii="times new roman" w:hAnsi="times new roman"/>
          <w:sz w:val="24"/>
          <w:szCs w:val="24"/>
        </w:rPr>
      </w:pPr>
      <w:r>
        <w:rPr/>
      </w:r>
    </w:p>
    <w:p>
      <w:pPr>
        <w:pStyle w:val="Heading2"/>
        <w:spacing w:lineRule="auto" w:line="276" w:before="0" w:after="140"/>
        <w:ind w:hanging="0" w:start="0"/>
        <w:rPr>
          <w:rFonts w:ascii="times new roman" w:hAnsi="times new roman"/>
          <w:sz w:val="24"/>
          <w:szCs w:val="24"/>
        </w:rPr>
      </w:pPr>
      <w:bookmarkStart w:id="22" w:name="__RefHeading___Toc4196_3237405563"/>
      <w:bookmarkEnd w:id="22"/>
      <w:r>
        <w:rPr>
          <w:rStyle w:val="Strong"/>
          <w:rFonts w:ascii="times new roman" w:hAnsi="times new roman"/>
          <w:b/>
          <w:bCs/>
          <w:sz w:val="24"/>
          <w:szCs w:val="24"/>
        </w:rPr>
        <w:t>2. API Gateway</w:t>
      </w:r>
    </w:p>
    <w:p>
      <w:pPr>
        <w:pStyle w:val="BodyText"/>
        <w:rPr>
          <w:rFonts w:ascii="times new roman" w:hAnsi="times new roman"/>
        </w:rPr>
      </w:pPr>
      <w:r>
        <w:rPr>
          <w:rFonts w:ascii="times new roman" w:hAnsi="times new roman"/>
        </w:rPr>
        <w:t>API Gateway działa jako centralny punkt wejścia, który zarządza ruchem między klientami a mikroserwisami. Jego główne funkcje obejmują:</w:t>
      </w:r>
    </w:p>
    <w:p>
      <w:pPr>
        <w:pStyle w:val="TableHeading"/>
        <w:rPr>
          <w:rFonts w:ascii="Liberation Serif" w:hAnsi="Liberation Serif"/>
          <w:b w:val="false"/>
          <w:bCs w:val="false"/>
          <w:i w:val="false"/>
          <w:i w:val="false"/>
          <w:iCs w:val="false"/>
          <w:strike w:val="false"/>
          <w:dstrike w:val="false"/>
          <w:outline w:val="false"/>
          <w:shadow w:val="false"/>
          <w:color w:val="000000"/>
          <w:sz w:val="24"/>
          <w:szCs w:val="24"/>
          <w:u w:val="none"/>
        </w:rPr>
      </w:pPr>
      <w:r>
        <w:rPr>
          <w:b w:val="false"/>
          <w:bCs w:val="false"/>
          <w:i w:val="false"/>
          <w:iCs w:val="false"/>
          <w:strike w:val="false"/>
          <w:dstrike w:val="false"/>
          <w:outline w:val="false"/>
          <w:shadow w:val="false"/>
          <w:color w:val="000000"/>
          <w:sz w:val="24"/>
          <w:szCs w:val="24"/>
          <w:u w:val="none"/>
        </w:rPr>
      </w:r>
    </w:p>
    <w:p>
      <w:pPr>
        <w:pStyle w:val="TableContents"/>
        <w:numPr>
          <w:ilvl w:val="0"/>
          <w:numId w:val="79"/>
        </w:numPr>
        <w:rPr/>
      </w:pPr>
      <w:r>
        <w:rPr>
          <w:rStyle w:val="Strong"/>
          <w:i w:val="false"/>
          <w:iCs w:val="false"/>
          <w:strike w:val="false"/>
          <w:dstrike w:val="false"/>
          <w:outline w:val="false"/>
          <w:shadow w:val="false"/>
          <w:color w:val="000000"/>
          <w:sz w:val="24"/>
          <w:szCs w:val="24"/>
          <w:u w:val="none"/>
        </w:rPr>
        <w:t xml:space="preserve">Routing </w:t>
      </w:r>
      <w:r>
        <w:rPr>
          <w:rStyle w:val="Strong"/>
          <w:b w:val="false"/>
          <w:bCs w:val="false"/>
          <w:i w:val="false"/>
          <w:iCs w:val="false"/>
          <w:strike w:val="false"/>
          <w:dstrike w:val="false"/>
          <w:outline w:val="false"/>
          <w:shadow w:val="false"/>
          <w:color w:val="000000"/>
          <w:sz w:val="24"/>
          <w:szCs w:val="24"/>
          <w:u w:val="none"/>
        </w:rPr>
        <w:t xml:space="preserve">- </w:t>
      </w:r>
      <w:r>
        <w:rPr>
          <w:b w:val="false"/>
          <w:bCs w:val="false"/>
          <w:i w:val="false"/>
          <w:iCs w:val="false"/>
          <w:strike w:val="false"/>
          <w:dstrike w:val="false"/>
          <w:outline w:val="false"/>
          <w:shadow w:val="false"/>
          <w:color w:val="000000"/>
          <w:sz w:val="24"/>
          <w:szCs w:val="24"/>
          <w:u w:val="none"/>
        </w:rPr>
        <w:t>Kierowanie żądań do odpowiednich mikroserwisów (np. na podstawie ścieżki URL).</w:t>
      </w:r>
    </w:p>
    <w:p>
      <w:pPr>
        <w:pStyle w:val="TableContents"/>
        <w:numPr>
          <w:ilvl w:val="0"/>
          <w:numId w:val="79"/>
        </w:numPr>
        <w:rPr/>
      </w:pPr>
      <w:r>
        <w:rPr>
          <w:rStyle w:val="Strong"/>
          <w:i w:val="false"/>
          <w:iCs w:val="false"/>
          <w:strike w:val="false"/>
          <w:dstrike w:val="false"/>
          <w:outline w:val="false"/>
          <w:shadow w:val="false"/>
          <w:color w:val="000000"/>
          <w:sz w:val="24"/>
          <w:szCs w:val="24"/>
          <w:u w:val="none"/>
        </w:rPr>
        <w:t xml:space="preserve">Uwierzytelnianie - </w:t>
      </w:r>
      <w:r>
        <w:rPr>
          <w:b w:val="false"/>
          <w:bCs w:val="false"/>
          <w:i w:val="false"/>
          <w:iCs w:val="false"/>
          <w:strike w:val="false"/>
          <w:dstrike w:val="false"/>
          <w:outline w:val="false"/>
          <w:shadow w:val="false"/>
          <w:color w:val="000000"/>
          <w:sz w:val="24"/>
          <w:szCs w:val="24"/>
          <w:u w:val="none"/>
        </w:rPr>
        <w:t>Weryfikacja tokenów JWT lub kluczy API przed przekazaniem żądania.</w:t>
      </w:r>
    </w:p>
    <w:p>
      <w:pPr>
        <w:pStyle w:val="TableContents"/>
        <w:numPr>
          <w:ilvl w:val="0"/>
          <w:numId w:val="79"/>
        </w:numPr>
        <w:rPr/>
      </w:pPr>
      <w:r>
        <w:rPr>
          <w:rStyle w:val="Strong"/>
          <w:i w:val="false"/>
          <w:iCs w:val="false"/>
          <w:strike w:val="false"/>
          <w:dstrike w:val="false"/>
          <w:outline w:val="false"/>
          <w:shadow w:val="false"/>
          <w:color w:val="000000"/>
          <w:sz w:val="24"/>
          <w:szCs w:val="24"/>
          <w:u w:val="none"/>
        </w:rPr>
        <w:t>Rate limiting</w:t>
      </w:r>
      <w:r>
        <w:rPr>
          <w:rStyle w:val="Strong"/>
          <w:b w:val="false"/>
          <w:bCs w:val="false"/>
          <w:i w:val="false"/>
          <w:iCs w:val="false"/>
          <w:strike w:val="false"/>
          <w:dstrike w:val="false"/>
          <w:outline w:val="false"/>
          <w:shadow w:val="false"/>
          <w:color w:val="000000"/>
          <w:sz w:val="24"/>
          <w:szCs w:val="24"/>
          <w:u w:val="none"/>
        </w:rPr>
        <w:tab/>
        <w:t xml:space="preserve">- </w:t>
      </w:r>
      <w:r>
        <w:rPr>
          <w:b w:val="false"/>
          <w:bCs w:val="false"/>
          <w:i w:val="false"/>
          <w:iCs w:val="false"/>
          <w:strike w:val="false"/>
          <w:dstrike w:val="false"/>
          <w:outline w:val="false"/>
          <w:shadow w:val="false"/>
          <w:color w:val="000000"/>
          <w:sz w:val="24"/>
          <w:szCs w:val="24"/>
          <w:u w:val="none"/>
        </w:rPr>
        <w:t>Ograniczanie liczby żądań od pojedynczego klienta (np. 1000 żądań/min).</w:t>
      </w:r>
    </w:p>
    <w:p>
      <w:pPr>
        <w:pStyle w:val="TableContents"/>
        <w:numPr>
          <w:ilvl w:val="0"/>
          <w:numId w:val="79"/>
        </w:numPr>
        <w:rPr/>
      </w:pPr>
      <w:r>
        <w:rPr>
          <w:rStyle w:val="Strong"/>
          <w:i w:val="false"/>
          <w:iCs w:val="false"/>
          <w:strike w:val="false"/>
          <w:dstrike w:val="false"/>
          <w:outline w:val="false"/>
          <w:shadow w:val="false"/>
          <w:color w:val="000000"/>
          <w:sz w:val="24"/>
          <w:szCs w:val="24"/>
          <w:u w:val="none"/>
        </w:rPr>
        <w:t xml:space="preserve">Buforowanie - </w:t>
      </w:r>
      <w:r>
        <w:rPr>
          <w:b w:val="false"/>
          <w:bCs w:val="false"/>
          <w:i w:val="false"/>
          <w:iCs w:val="false"/>
          <w:strike w:val="false"/>
          <w:dstrike w:val="false"/>
          <w:outline w:val="false"/>
          <w:shadow w:val="false"/>
          <w:color w:val="000000"/>
          <w:sz w:val="24"/>
          <w:szCs w:val="24"/>
          <w:u w:val="none"/>
        </w:rPr>
        <w:t>Przechowywanie często używanych odpowiedzi, aby odciążyć mikroserwisy.</w:t>
      </w:r>
    </w:p>
    <w:p>
      <w:pPr>
        <w:pStyle w:val="TableContents"/>
        <w:numPr>
          <w:ilvl w:val="0"/>
          <w:numId w:val="79"/>
        </w:numPr>
        <w:rPr>
          <w:rFonts w:ascii="Liberation Serif" w:hAnsi="Liberation Serif"/>
          <w:b w:val="false"/>
          <w:bCs w:val="false"/>
          <w:i w:val="false"/>
          <w:i w:val="false"/>
          <w:iCs w:val="false"/>
          <w:strike w:val="false"/>
          <w:dstrike w:val="false"/>
          <w:outline w:val="false"/>
          <w:shadow w:val="false"/>
          <w:color w:val="000000"/>
          <w:sz w:val="24"/>
          <w:szCs w:val="24"/>
          <w:u w:val="none"/>
        </w:rPr>
      </w:pPr>
      <w:r>
        <w:rPr>
          <w:rStyle w:val="Strong"/>
          <w:i w:val="false"/>
          <w:iCs w:val="false"/>
          <w:strike w:val="false"/>
          <w:dstrike w:val="false"/>
          <w:outline w:val="false"/>
          <w:shadow w:val="false"/>
          <w:color w:val="000000"/>
          <w:sz w:val="24"/>
          <w:szCs w:val="24"/>
          <w:u w:val="none"/>
        </w:rPr>
        <w:t xml:space="preserve">Transformacja danych - </w:t>
      </w:r>
      <w:r>
        <w:rPr>
          <w:b w:val="false"/>
          <w:bCs w:val="false"/>
          <w:i w:val="false"/>
          <w:iCs w:val="false"/>
          <w:strike w:val="false"/>
          <w:dstrike w:val="false"/>
          <w:outline w:val="false"/>
          <w:shadow w:val="false"/>
          <w:color w:val="000000"/>
          <w:sz w:val="24"/>
          <w:szCs w:val="24"/>
          <w:u w:val="none"/>
        </w:rPr>
        <w:t>Konwersja formatów (np. XML ↔ JSON) dla kompatybilności z klientami.</w:t>
      </w: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t>W systemach takich jak Netflix czy Uber, API Gateway (np. Zuul, Kong) redukuje opóźnienia nawet o 40%, dzięki mechanizmom cache’owania i load balancingu (Borowik, 2021).</w:t>
      </w:r>
    </w:p>
    <w:p>
      <w:pPr>
        <w:pStyle w:val="BodyText"/>
        <w:ind w:hanging="0" w:start="0" w:end="0"/>
        <w:rPr>
          <w:rFonts w:ascii="times new roman" w:hAnsi="times new roman"/>
        </w:rPr>
      </w:pPr>
      <w:r>
        <w:rPr>
          <w:rFonts w:ascii="times new roman" w:hAnsi="times new roman"/>
        </w:rPr>
      </w:r>
    </w:p>
    <w:p>
      <w:pPr>
        <w:pStyle w:val="Heading2"/>
        <w:spacing w:lineRule="auto" w:line="276" w:before="0" w:after="140"/>
        <w:ind w:hanging="0" w:start="0"/>
        <w:rPr>
          <w:rFonts w:ascii="times new roman" w:hAnsi="times new roman"/>
          <w:sz w:val="24"/>
          <w:szCs w:val="24"/>
        </w:rPr>
      </w:pPr>
      <w:bookmarkStart w:id="23" w:name="__RefHeading___Toc4198_3237405563"/>
      <w:bookmarkEnd w:id="23"/>
      <w:r>
        <w:rPr>
          <w:rStyle w:val="Strong"/>
          <w:rFonts w:ascii="times new roman" w:hAnsi="times new roman"/>
          <w:b/>
          <w:bCs/>
          <w:sz w:val="24"/>
          <w:szCs w:val="24"/>
        </w:rPr>
        <w:t>3. Service Mesh</w:t>
      </w:r>
    </w:p>
    <w:p>
      <w:pPr>
        <w:pStyle w:val="BodyText"/>
        <w:rPr>
          <w:rFonts w:ascii="times new roman" w:hAnsi="times new roman"/>
        </w:rPr>
      </w:pPr>
      <w:r>
        <w:rPr>
          <w:rFonts w:ascii="times new roman" w:hAnsi="times new roman"/>
        </w:rPr>
        <w:t>Service Mesh (np. Istio, Linkerd) to warstwa infrastrukturalna zarządzająca komunikacją między mikroserwisami. W przeciwieństwie do API Gateway, która obsługuje ruch "północ-południe" (klient-serwis), Service Mesh koncentruje się na ruchu "wschód-zachód" (serwis-serwis). Oferuje:</w:t>
      </w:r>
    </w:p>
    <w:p>
      <w:pPr>
        <w:pStyle w:val="BodyText"/>
        <w:numPr>
          <w:ilvl w:val="0"/>
          <w:numId w:val="58"/>
        </w:numPr>
        <w:tabs>
          <w:tab w:val="clear" w:pos="709"/>
          <w:tab w:val="left" w:pos="0" w:leader="none"/>
        </w:tabs>
        <w:ind w:hanging="283" w:start="709"/>
        <w:rPr>
          <w:rFonts w:ascii="times new roman" w:hAnsi="times new roman"/>
        </w:rPr>
      </w:pPr>
      <w:r>
        <w:rPr>
          <w:rStyle w:val="Strong"/>
          <w:rFonts w:ascii="times new roman" w:hAnsi="times new roman"/>
        </w:rPr>
        <w:t>Automatyczne load balancing</w:t>
      </w:r>
      <w:r>
        <w:rPr>
          <w:rFonts w:ascii="times new roman" w:hAnsi="times new roman"/>
        </w:rPr>
        <w:t>,</w:t>
      </w:r>
    </w:p>
    <w:p>
      <w:pPr>
        <w:pStyle w:val="BodyText"/>
        <w:numPr>
          <w:ilvl w:val="0"/>
          <w:numId w:val="58"/>
        </w:numPr>
        <w:tabs>
          <w:tab w:val="clear" w:pos="709"/>
          <w:tab w:val="left" w:pos="0" w:leader="none"/>
        </w:tabs>
        <w:ind w:hanging="283" w:start="709"/>
        <w:rPr>
          <w:rFonts w:ascii="times new roman" w:hAnsi="times new roman"/>
        </w:rPr>
      </w:pPr>
      <w:r>
        <w:rPr>
          <w:rStyle w:val="Strong"/>
          <w:rFonts w:ascii="times new roman" w:hAnsi="times new roman"/>
        </w:rPr>
        <w:t>Szyfrowanie TLS</w:t>
      </w:r>
      <w:r>
        <w:rPr>
          <w:rFonts w:ascii="times new roman" w:hAnsi="times new roman"/>
        </w:rPr>
        <w:t xml:space="preserve"> dla wszystkich połączeń,</w:t>
      </w:r>
    </w:p>
    <w:p>
      <w:pPr>
        <w:pStyle w:val="BodyText"/>
        <w:numPr>
          <w:ilvl w:val="0"/>
          <w:numId w:val="58"/>
        </w:numPr>
        <w:tabs>
          <w:tab w:val="clear" w:pos="709"/>
          <w:tab w:val="left" w:pos="0" w:leader="none"/>
        </w:tabs>
        <w:ind w:hanging="283" w:start="709"/>
        <w:rPr>
          <w:rFonts w:ascii="times new roman" w:hAnsi="times new roman"/>
        </w:rPr>
      </w:pPr>
      <w:r>
        <w:rPr>
          <w:rStyle w:val="Strong"/>
          <w:rFonts w:ascii="times new roman" w:hAnsi="times new roman"/>
        </w:rPr>
        <w:t>Monitorowanie metryk</w:t>
      </w:r>
      <w:r>
        <w:rPr>
          <w:rFonts w:ascii="times new roman" w:hAnsi="times new roman"/>
        </w:rPr>
        <w:t xml:space="preserve"> (np. czas odpowiedzi, liczba błędów),</w:t>
      </w:r>
    </w:p>
    <w:p>
      <w:pPr>
        <w:pStyle w:val="BodyText"/>
        <w:numPr>
          <w:ilvl w:val="0"/>
          <w:numId w:val="58"/>
        </w:numPr>
        <w:tabs>
          <w:tab w:val="clear" w:pos="709"/>
          <w:tab w:val="left" w:pos="0" w:leader="none"/>
        </w:tabs>
        <w:ind w:hanging="283" w:start="709"/>
        <w:rPr>
          <w:rFonts w:ascii="times new roman" w:hAnsi="times new roman"/>
        </w:rPr>
      </w:pPr>
      <w:r>
        <w:rPr>
          <w:rStyle w:val="Strong"/>
          <w:rFonts w:ascii="times new roman" w:hAnsi="times new roman"/>
        </w:rPr>
        <w:t>Wdrażanie canary release</w:t>
      </w:r>
      <w:r>
        <w:rPr>
          <w:rFonts w:ascii="times new roman" w:hAnsi="times new roman"/>
        </w:rPr>
        <w:t xml:space="preserve"> – stopniowe wprowadzanie nowych wersji usług.</w:t>
      </w:r>
    </w:p>
    <w:p>
      <w:pPr>
        <w:pStyle w:val="BodyText"/>
        <w:rPr>
          <w:rFonts w:ascii="times new roman" w:hAnsi="times new roman"/>
        </w:rPr>
      </w:pPr>
      <w:r>
        <w:rPr>
          <w:rFonts w:ascii="times new roman" w:hAnsi="times new roman"/>
        </w:rPr>
        <w:t xml:space="preserve">Według badań opublikowanych w pracy </w:t>
      </w:r>
      <w:r>
        <w:rPr>
          <w:rStyle w:val="Emphasis"/>
          <w:rFonts w:ascii="times new roman" w:hAnsi="times new roman"/>
        </w:rPr>
        <w:t>Architektura mikroserwisowa w praktyce</w:t>
      </w:r>
      <w:r>
        <w:rPr>
          <w:rFonts w:ascii="times new roman" w:hAnsi="times new roman"/>
        </w:rPr>
        <w:t xml:space="preserve"> (2025), użycie Service Mesh zmniejsza liczbę incydentów związanych z komunikacją o 60%.</w:t>
      </w:r>
    </w:p>
    <w:p>
      <w:pPr>
        <w:pStyle w:val="Heading2"/>
        <w:spacing w:lineRule="auto" w:line="276" w:before="0" w:after="140"/>
        <w:ind w:hanging="0" w:start="0"/>
        <w:rPr>
          <w:rFonts w:ascii="times new roman" w:hAnsi="times new roman"/>
          <w:sz w:val="24"/>
          <w:szCs w:val="24"/>
        </w:rPr>
      </w:pPr>
      <w:bookmarkStart w:id="24" w:name="__RefHeading___Toc4200_3237405563"/>
      <w:bookmarkEnd w:id="24"/>
      <w:r>
        <w:rPr>
          <w:rStyle w:val="Strong"/>
          <w:rFonts w:ascii="times new roman" w:hAnsi="times new roman"/>
          <w:b/>
          <w:bCs/>
          <w:sz w:val="24"/>
          <w:szCs w:val="24"/>
        </w:rPr>
        <w:t>Wyzwania i najlepsze praktyki</w:t>
      </w:r>
    </w:p>
    <w:p>
      <w:pPr>
        <w:pStyle w:val="Heading2"/>
        <w:spacing w:lineRule="auto" w:line="276" w:before="0" w:after="140"/>
        <w:ind w:hanging="0" w:start="0"/>
        <w:rPr>
          <w:rFonts w:ascii="times new roman" w:hAnsi="times new roman"/>
          <w:sz w:val="24"/>
          <w:szCs w:val="24"/>
        </w:rPr>
      </w:pPr>
      <w:bookmarkStart w:id="25" w:name="__RefHeading___Toc4202_3237405563"/>
      <w:bookmarkEnd w:id="25"/>
      <w:r>
        <w:rPr>
          <w:rStyle w:val="Strong"/>
          <w:rFonts w:ascii="Times new roman" w:hAnsi="Times new roman"/>
          <w:b/>
          <w:bCs/>
          <w:sz w:val="24"/>
          <w:szCs w:val="24"/>
        </w:rPr>
        <w:t>Wyzwania</w:t>
      </w:r>
    </w:p>
    <w:p>
      <w:pPr>
        <w:pStyle w:val="BodyText"/>
        <w:numPr>
          <w:ilvl w:val="0"/>
          <w:numId w:val="59"/>
        </w:numPr>
        <w:tabs>
          <w:tab w:val="clear" w:pos="709"/>
          <w:tab w:val="left" w:pos="0" w:leader="none"/>
        </w:tabs>
        <w:ind w:hanging="283" w:start="709"/>
        <w:rPr>
          <w:rFonts w:ascii="times new roman" w:hAnsi="times new roman"/>
        </w:rPr>
      </w:pPr>
      <w:r>
        <w:rPr>
          <w:rStyle w:val="Strong"/>
          <w:rFonts w:ascii="Times new roman" w:hAnsi="Times new roman"/>
        </w:rPr>
        <w:t>Spójność dokumentacji</w:t>
      </w:r>
      <w:r>
        <w:rPr>
          <w:rFonts w:ascii="Times new roman" w:hAnsi="Times new roman"/>
        </w:rPr>
        <w:t>: Brak aktualizacji w Swagger UI prowadzi do rozbieżności między API a jego specyfikacją.</w:t>
      </w:r>
    </w:p>
    <w:p>
      <w:pPr>
        <w:pStyle w:val="BodyText"/>
        <w:numPr>
          <w:ilvl w:val="0"/>
          <w:numId w:val="59"/>
        </w:numPr>
        <w:tabs>
          <w:tab w:val="clear" w:pos="709"/>
          <w:tab w:val="left" w:pos="0" w:leader="none"/>
        </w:tabs>
        <w:ind w:hanging="283" w:start="709"/>
        <w:rPr>
          <w:rFonts w:ascii="times new roman" w:hAnsi="times new roman"/>
        </w:rPr>
      </w:pPr>
      <w:r>
        <w:rPr>
          <w:rStyle w:val="Strong"/>
          <w:rFonts w:ascii="Times new roman" w:hAnsi="Times new roman"/>
        </w:rPr>
        <w:t>Zarządzanie wersjami</w:t>
      </w:r>
      <w:r>
        <w:rPr>
          <w:rFonts w:ascii="Times new roman" w:hAnsi="Times new roman"/>
        </w:rPr>
        <w:t xml:space="preserve">: Wprowadzenie zmian w API (np. nowe pole w odpowiedzi) wymaga wersjonowania (np. </w:t>
      </w:r>
      <w:r>
        <w:rPr>
          <w:rStyle w:val="SourceText"/>
          <w:rFonts w:ascii="Times new roman" w:hAnsi="Times new roman"/>
        </w:rPr>
        <w:t>/api/v1/user</w:t>
      </w:r>
      <w:r>
        <w:rPr>
          <w:rFonts w:ascii="Times new roman" w:hAnsi="Times new roman"/>
        </w:rPr>
        <w:t xml:space="preserve">, </w:t>
      </w:r>
      <w:r>
        <w:rPr>
          <w:rStyle w:val="SourceText"/>
          <w:rFonts w:ascii="Times new roman" w:hAnsi="Times new roman"/>
        </w:rPr>
        <w:t>/api/v2/user</w:t>
      </w:r>
      <w:r>
        <w:rPr>
          <w:rFonts w:ascii="Times new roman" w:hAnsi="Times new roman"/>
        </w:rPr>
        <w:t>).</w:t>
      </w:r>
    </w:p>
    <w:p>
      <w:pPr>
        <w:pStyle w:val="BodyText"/>
        <w:numPr>
          <w:ilvl w:val="0"/>
          <w:numId w:val="59"/>
        </w:numPr>
        <w:tabs>
          <w:tab w:val="clear" w:pos="709"/>
          <w:tab w:val="left" w:pos="0" w:leader="none"/>
        </w:tabs>
        <w:ind w:hanging="283" w:start="709"/>
        <w:rPr>
          <w:rFonts w:ascii="times new roman" w:hAnsi="times new roman"/>
        </w:rPr>
      </w:pPr>
      <w:r>
        <w:rPr>
          <w:rStyle w:val="Strong"/>
          <w:rFonts w:ascii="Times new roman" w:hAnsi="Times new roman"/>
        </w:rPr>
        <w:t>Bezpieczeństwo</w:t>
      </w:r>
      <w:r>
        <w:rPr>
          <w:rFonts w:ascii="Times new roman" w:hAnsi="Times new roman"/>
        </w:rPr>
        <w:t>: API Gateway musi blokować ataki typu SQL Injection czy brute force, co wymaga integracji z narzędziami takimi jak OWASP ZAP.</w:t>
      </w:r>
    </w:p>
    <w:p>
      <w:pPr>
        <w:pStyle w:val="Heading2"/>
        <w:spacing w:lineRule="auto" w:line="276" w:before="0" w:after="140"/>
        <w:ind w:hanging="0" w:start="0"/>
        <w:rPr>
          <w:rFonts w:ascii="times new roman" w:hAnsi="times new roman"/>
          <w:sz w:val="24"/>
          <w:szCs w:val="24"/>
        </w:rPr>
      </w:pPr>
      <w:bookmarkStart w:id="26" w:name="__RefHeading___Toc4204_3237405563"/>
      <w:bookmarkEnd w:id="26"/>
      <w:r>
        <w:rPr>
          <w:rStyle w:val="Strong"/>
          <w:rFonts w:ascii="times new roman" w:hAnsi="times new roman"/>
          <w:b/>
          <w:bCs/>
          <w:sz w:val="24"/>
          <w:szCs w:val="24"/>
        </w:rPr>
        <w:t>Najlepsze praktyki</w:t>
      </w:r>
    </w:p>
    <w:p>
      <w:pPr>
        <w:pStyle w:val="BodyText"/>
        <w:numPr>
          <w:ilvl w:val="0"/>
          <w:numId w:val="60"/>
        </w:numPr>
        <w:tabs>
          <w:tab w:val="clear" w:pos="709"/>
          <w:tab w:val="left" w:pos="0" w:leader="none"/>
        </w:tabs>
        <w:ind w:hanging="283" w:start="709"/>
        <w:rPr>
          <w:rFonts w:ascii="times new roman" w:hAnsi="times new roman"/>
        </w:rPr>
      </w:pPr>
      <w:r>
        <w:rPr>
          <w:rStyle w:val="Strong"/>
          <w:rFonts w:ascii="times new roman" w:hAnsi="times new roman"/>
        </w:rPr>
        <w:t>Automatyzacja dokumentacji</w:t>
      </w:r>
      <w:r>
        <w:rPr>
          <w:rFonts w:ascii="times new roman" w:hAnsi="times new roman"/>
        </w:rPr>
        <w:t>: Integracja Swagger z pipeline’em CI/CD (np. generowanie specyfikacji przy każdym commicie).</w:t>
      </w:r>
    </w:p>
    <w:p>
      <w:pPr>
        <w:pStyle w:val="BodyText"/>
        <w:numPr>
          <w:ilvl w:val="0"/>
          <w:numId w:val="60"/>
        </w:numPr>
        <w:tabs>
          <w:tab w:val="clear" w:pos="709"/>
          <w:tab w:val="left" w:pos="0" w:leader="none"/>
        </w:tabs>
        <w:ind w:hanging="283" w:start="709"/>
        <w:rPr>
          <w:rFonts w:ascii="times new roman" w:hAnsi="times new roman"/>
        </w:rPr>
      </w:pPr>
      <w:r>
        <w:rPr>
          <w:rStyle w:val="Strong"/>
          <w:rFonts w:ascii="times new roman" w:hAnsi="times new roman"/>
        </w:rPr>
        <w:t>Wykorzystanie API Gateway</w:t>
      </w:r>
      <w:r>
        <w:rPr>
          <w:rFonts w:ascii="times new roman" w:hAnsi="times new roman"/>
        </w:rPr>
        <w:t>: Centralne zarządzanie politykami bezpieczeństwa i routingiem (np. Azure API Management).</w:t>
      </w:r>
    </w:p>
    <w:p>
      <w:pPr>
        <w:pStyle w:val="BodyText"/>
        <w:numPr>
          <w:ilvl w:val="0"/>
          <w:numId w:val="60"/>
        </w:numPr>
        <w:tabs>
          <w:tab w:val="clear" w:pos="709"/>
          <w:tab w:val="left" w:pos="0" w:leader="none"/>
        </w:tabs>
        <w:ind w:hanging="283" w:start="709"/>
        <w:rPr>
          <w:rFonts w:ascii="times new roman" w:hAnsi="times new roman"/>
        </w:rPr>
      </w:pPr>
      <w:r>
        <w:rPr>
          <w:rStyle w:val="Strong"/>
          <w:rFonts w:ascii="times new roman" w:hAnsi="times new roman"/>
        </w:rPr>
        <w:t>Monitorowanie</w:t>
      </w:r>
      <w:r>
        <w:rPr>
          <w:rFonts w:ascii="times new roman" w:hAnsi="times new roman"/>
        </w:rPr>
        <w:t>: Narzędzia takie jak Prometheus lub ELK Stack śledzą metryki wydajnościowe i wykrywają anomalie.</w:t>
      </w:r>
    </w:p>
    <w:p>
      <w:pPr>
        <w:pStyle w:val="BodyText"/>
        <w:numPr>
          <w:ilvl w:val="0"/>
          <w:numId w:val="60"/>
        </w:numPr>
        <w:tabs>
          <w:tab w:val="clear" w:pos="709"/>
          <w:tab w:val="left" w:pos="0" w:leader="none"/>
        </w:tabs>
        <w:ind w:hanging="283" w:start="709"/>
        <w:rPr>
          <w:rFonts w:ascii="times new roman" w:hAnsi="times new roman"/>
        </w:rPr>
      </w:pPr>
      <w:r>
        <w:rPr>
          <w:rStyle w:val="Strong"/>
          <w:rFonts w:ascii="times new roman" w:hAnsi="times new roman"/>
        </w:rPr>
        <w:t>Testowanie kontraktów</w:t>
      </w:r>
      <w:r>
        <w:rPr>
          <w:rFonts w:ascii="times new roman" w:hAnsi="times new roman"/>
        </w:rPr>
        <w:t>: Biblioteki takie jak Pact weryfikują, czy zmiany w API nie łamią integracji z klientami.</w:t>
      </w:r>
    </w:p>
    <w:p>
      <w:pPr>
        <w:pStyle w:val="Heading2"/>
        <w:spacing w:lineRule="auto" w:line="276" w:before="0" w:after="140"/>
        <w:ind w:hanging="0" w:start="0"/>
        <w:rPr>
          <w:rFonts w:ascii="times new roman" w:hAnsi="times new roman"/>
          <w:sz w:val="24"/>
          <w:szCs w:val="24"/>
        </w:rPr>
      </w:pPr>
      <w:bookmarkStart w:id="27" w:name="__RefHeading___Toc4206_3237405563"/>
      <w:bookmarkEnd w:id="27"/>
      <w:r>
        <w:rPr>
          <w:rStyle w:val="Strong"/>
          <w:rFonts w:ascii="times new roman" w:hAnsi="times new roman"/>
          <w:b/>
          <w:bCs/>
          <w:sz w:val="24"/>
          <w:szCs w:val="24"/>
        </w:rPr>
        <w:t>Case study: Aplikacja do zarządzania dokumentami</w:t>
      </w:r>
    </w:p>
    <w:p>
      <w:pPr>
        <w:pStyle w:val="BodyText"/>
        <w:rPr>
          <w:rFonts w:ascii="times new roman" w:hAnsi="times new roman"/>
        </w:rPr>
      </w:pPr>
      <w:r>
        <w:rPr>
          <w:rFonts w:ascii="times new roman" w:hAnsi="times new roman"/>
        </w:rPr>
        <w:t>W pracy inżynierskiej Ładygi (2022) zaimplementowano system mikroserwisowy z użyciem Spring Boot i React. API Gateway (Spring Cloud Gateway) pełnił tam rolę:</w:t>
      </w:r>
    </w:p>
    <w:p>
      <w:pPr>
        <w:pStyle w:val="BodyText"/>
        <w:numPr>
          <w:ilvl w:val="0"/>
          <w:numId w:val="61"/>
        </w:numPr>
        <w:tabs>
          <w:tab w:val="clear" w:pos="709"/>
          <w:tab w:val="left" w:pos="0" w:leader="none"/>
        </w:tabs>
        <w:ind w:hanging="283" w:start="709"/>
        <w:rPr>
          <w:rFonts w:ascii="times new roman" w:hAnsi="times new roman"/>
        </w:rPr>
      </w:pPr>
      <w:r>
        <w:rPr>
          <w:rStyle w:val="Strong"/>
          <w:rFonts w:ascii="times new roman" w:hAnsi="times new roman"/>
        </w:rPr>
        <w:t>Routera</w:t>
      </w:r>
      <w:r>
        <w:rPr>
          <w:rFonts w:ascii="times new roman" w:hAnsi="times new roman"/>
        </w:rPr>
        <w:t xml:space="preserve"> – kierował żądania do </w:t>
      </w:r>
      <w:r>
        <w:rPr>
          <w:rStyle w:val="SourceText"/>
          <w:rFonts w:ascii="times new roman" w:hAnsi="times new roman"/>
        </w:rPr>
        <w:t>document-service</w:t>
      </w:r>
      <w:r>
        <w:rPr>
          <w:rFonts w:ascii="times new roman" w:hAnsi="times new roman"/>
        </w:rPr>
        <w:t xml:space="preserve">, </w:t>
      </w:r>
      <w:r>
        <w:rPr>
          <w:rStyle w:val="SourceText"/>
          <w:rFonts w:ascii="times new roman" w:hAnsi="times new roman"/>
        </w:rPr>
        <w:t>user-service</w:t>
      </w:r>
      <w:r>
        <w:rPr>
          <w:rFonts w:ascii="times new roman" w:hAnsi="times new roman"/>
        </w:rPr>
        <w:t xml:space="preserve"> i </w:t>
      </w:r>
      <w:r>
        <w:rPr>
          <w:rStyle w:val="SourceText"/>
          <w:rFonts w:ascii="times new roman" w:hAnsi="times new roman"/>
        </w:rPr>
        <w:t>auth-service</w:t>
      </w:r>
      <w:r>
        <w:rPr>
          <w:rFonts w:ascii="times new roman" w:hAnsi="times new roman"/>
        </w:rPr>
        <w:t>,</w:t>
      </w:r>
    </w:p>
    <w:p>
      <w:pPr>
        <w:pStyle w:val="BodyText"/>
        <w:numPr>
          <w:ilvl w:val="0"/>
          <w:numId w:val="61"/>
        </w:numPr>
        <w:tabs>
          <w:tab w:val="clear" w:pos="709"/>
          <w:tab w:val="left" w:pos="0" w:leader="none"/>
        </w:tabs>
        <w:ind w:hanging="283" w:start="709"/>
        <w:rPr>
          <w:rFonts w:ascii="times new roman" w:hAnsi="times new roman"/>
        </w:rPr>
      </w:pPr>
      <w:r>
        <w:rPr>
          <w:rStyle w:val="Strong"/>
          <w:rFonts w:ascii="times new roman" w:hAnsi="times new roman"/>
        </w:rPr>
        <w:t>Strażnika bezpieczeństwa</w:t>
      </w:r>
      <w:r>
        <w:rPr>
          <w:rFonts w:ascii="times new roman" w:hAnsi="times new roman"/>
        </w:rPr>
        <w:t xml:space="preserve"> – sprawdzał tokeny JWT przed przekazaniem żądania,</w:t>
      </w:r>
    </w:p>
    <w:p>
      <w:pPr>
        <w:pStyle w:val="BodyText"/>
        <w:numPr>
          <w:ilvl w:val="0"/>
          <w:numId w:val="61"/>
        </w:numPr>
        <w:tabs>
          <w:tab w:val="clear" w:pos="709"/>
          <w:tab w:val="left" w:pos="0" w:leader="none"/>
        </w:tabs>
        <w:ind w:hanging="283" w:start="709"/>
        <w:rPr>
          <w:rFonts w:ascii="times new roman" w:hAnsi="times new roman"/>
        </w:rPr>
      </w:pPr>
      <w:r>
        <w:rPr>
          <w:rStyle w:val="Strong"/>
          <w:rFonts w:ascii="times new roman" w:hAnsi="times new roman"/>
        </w:rPr>
        <w:t>Bufora</w:t>
      </w:r>
      <w:r>
        <w:rPr>
          <w:rFonts w:ascii="times new roman" w:hAnsi="times new roman"/>
        </w:rPr>
        <w:t xml:space="preserve"> – przechowywał odpowiedzi z </w:t>
      </w:r>
      <w:r>
        <w:rPr>
          <w:rStyle w:val="SourceText"/>
          <w:rFonts w:ascii="times new roman" w:hAnsi="times new roman"/>
        </w:rPr>
        <w:t>document-service</w:t>
      </w:r>
      <w:r>
        <w:rPr>
          <w:rFonts w:ascii="times new roman" w:hAnsi="times new roman"/>
        </w:rPr>
        <w:t xml:space="preserve"> dotyczące popularnych plików.</w:t>
        <w:br/>
        <w:t>Średni czas odpowiedzi wynosił 120 ms, a 99% żądań było obsługiwanych w czasie poniżej 500 ms, co potwierdza skuteczność zastosowanych rozwiązań.</w:t>
      </w:r>
    </w:p>
    <w:p>
      <w:pPr>
        <w:pStyle w:val="Heading2"/>
        <w:spacing w:lineRule="auto" w:line="276" w:before="0" w:after="140"/>
        <w:ind w:hanging="0" w:start="0"/>
        <w:rPr>
          <w:rFonts w:ascii="times new roman" w:hAnsi="times new roman"/>
          <w:b w:val="false"/>
          <w:bCs w:val="false"/>
        </w:rPr>
      </w:pPr>
      <w:r>
        <w:rPr>
          <w:rFonts w:ascii="times new roman" w:hAnsi="times new roman"/>
          <w:b w:val="false"/>
          <w:bCs w:val="false"/>
        </w:rPr>
      </w:r>
    </w:p>
    <w:p>
      <w:pPr>
        <w:pStyle w:val="Heading2"/>
        <w:spacing w:lineRule="auto" w:line="276" w:before="0" w:after="140"/>
        <w:ind w:hanging="0" w:start="0"/>
        <w:rPr>
          <w:rFonts w:ascii="times new roman" w:hAnsi="times new roman"/>
          <w:sz w:val="24"/>
          <w:szCs w:val="24"/>
        </w:rPr>
      </w:pPr>
      <w:bookmarkStart w:id="28" w:name="__RefHeading___Toc4208_3237405563"/>
      <w:bookmarkEnd w:id="28"/>
      <w:r>
        <w:rPr>
          <w:rStyle w:val="Strong"/>
          <w:rFonts w:ascii="times new roman" w:hAnsi="times new roman"/>
          <w:b/>
          <w:bCs/>
          <w:sz w:val="24"/>
          <w:szCs w:val="24"/>
        </w:rPr>
        <w:t>Podsumowanie</w:t>
      </w:r>
    </w:p>
    <w:p>
      <w:pPr>
        <w:pStyle w:val="BodyText"/>
        <w:rPr>
          <w:rFonts w:ascii="times new roman" w:hAnsi="times new roman"/>
        </w:rPr>
      </w:pPr>
      <w:r>
        <w:rPr>
          <w:rFonts w:ascii="times new roman" w:hAnsi="times new roman"/>
        </w:rPr>
        <w:t>Zarządzanie API w mikroserwisach wymaga połączenia narzędzi (Swagger, API Gateway), standardów (OpenAPI) i praktyk (monitorowanie, testowanie). Kluczowe jest zachowanie równowagi między elastycznością a kontrolą – mikroserwisy powinny być niezależne, ale ich API muszą podlegać centralnym zasadom bezpieczeństwa i wydajności. Wraz z rozwojem technologii, rola narzędzi opartych na AI (np. automatyczne wykrywanie anomalii w ruchu API) będzie rosła, co otwiera nowe możliwości dla inżynierów oprogramowania.</w:t>
      </w:r>
    </w:p>
    <w:p>
      <w:pPr>
        <w:pStyle w:val="Heading2"/>
        <w:spacing w:lineRule="auto" w:line="276" w:before="0" w:after="140"/>
        <w:ind w:hanging="0" w:start="0"/>
        <w:rPr>
          <w:rFonts w:ascii="times new roman" w:hAnsi="times new roman"/>
          <w:b w:val="false"/>
          <w:bCs w:val="false"/>
          <w:sz w:val="24"/>
          <w:szCs w:val="24"/>
        </w:rPr>
      </w:pPr>
      <w:r>
        <w:rPr>
          <w:rFonts w:ascii="times new roman" w:hAnsi="times new roman"/>
          <w:b w:val="false"/>
          <w:bCs w:val="false"/>
          <w:sz w:val="24"/>
          <w:szCs w:val="24"/>
        </w:rPr>
      </w:r>
    </w:p>
    <w:p>
      <w:pPr>
        <w:pStyle w:val="Heading2"/>
        <w:ind w:hanging="0" w:start="0"/>
        <w:rPr>
          <w:rStyle w:val="Strong"/>
          <w:b/>
          <w:bCs/>
        </w:rPr>
      </w:pPr>
      <w:r>
        <w:rPr/>
      </w:r>
    </w:p>
    <w:p>
      <w:pPr>
        <w:pStyle w:val="Heading2"/>
        <w:ind w:hanging="0" w:start="0"/>
        <w:rPr>
          <w:rStyle w:val="Strong"/>
          <w:b/>
          <w:bCs/>
        </w:rPr>
      </w:pPr>
      <w:r>
        <w:rPr/>
      </w:r>
    </w:p>
    <w:p>
      <w:pPr>
        <w:pStyle w:val="BodyText"/>
        <w:ind w:hanging="0" w:start="0"/>
        <w:rPr>
          <w:rStyle w:val="Strong"/>
          <w:b/>
          <w:bCs/>
        </w:rPr>
      </w:pPr>
      <w:r>
        <w:rPr/>
      </w:r>
    </w:p>
    <w:p>
      <w:pPr>
        <w:pStyle w:val="BodyText"/>
        <w:ind w:hanging="0" w:start="0"/>
        <w:rPr>
          <w:rStyle w:val="Strong"/>
          <w:b/>
          <w:bCs/>
        </w:rPr>
      </w:pPr>
      <w:r>
        <w:rPr/>
      </w:r>
    </w:p>
    <w:p>
      <w:pPr>
        <w:pStyle w:val="BodyText"/>
        <w:ind w:hanging="0" w:start="0"/>
        <w:rPr>
          <w:rStyle w:val="Strong"/>
          <w:b/>
          <w:bCs/>
        </w:rPr>
      </w:pPr>
      <w:r>
        <w:rPr/>
      </w:r>
    </w:p>
    <w:p>
      <w:pPr>
        <w:pStyle w:val="BodyText"/>
        <w:ind w:hanging="0" w:start="0"/>
        <w:rPr>
          <w:rStyle w:val="Strong"/>
          <w:b/>
          <w:bCs/>
        </w:rPr>
      </w:pPr>
      <w:r>
        <w:rPr/>
      </w:r>
    </w:p>
    <w:p>
      <w:pPr>
        <w:pStyle w:val="Heading2"/>
        <w:ind w:hanging="0" w:start="0"/>
        <w:rPr>
          <w:rStyle w:val="Strong"/>
          <w:b/>
          <w:bCs/>
        </w:rPr>
      </w:pPr>
      <w:r>
        <w:rPr/>
      </w:r>
    </w:p>
    <w:p>
      <w:pPr>
        <w:pStyle w:val="BodyText"/>
        <w:ind w:hanging="0" w:start="0"/>
        <w:rPr>
          <w:rStyle w:val="Strong"/>
          <w:b/>
          <w:bCs/>
        </w:rPr>
      </w:pPr>
      <w:r>
        <w:rPr/>
      </w:r>
    </w:p>
    <w:p>
      <w:pPr>
        <w:pStyle w:val="Heading2"/>
        <w:ind w:hanging="0" w:start="0"/>
        <w:rPr>
          <w:rStyle w:val="Strong"/>
          <w:b/>
          <w:bCs/>
        </w:rPr>
      </w:pPr>
      <w:r>
        <w:rPr/>
      </w:r>
    </w:p>
    <w:p>
      <w:pPr>
        <w:pStyle w:val="BodyText"/>
        <w:ind w:hanging="0" w:start="0"/>
        <w:rPr>
          <w:rStyle w:val="Strong"/>
          <w:b/>
          <w:bCs/>
        </w:rPr>
      </w:pPr>
      <w:r>
        <w:rPr/>
      </w:r>
    </w:p>
    <w:p>
      <w:pPr>
        <w:pStyle w:val="BodyText"/>
        <w:ind w:hanging="0" w:start="0"/>
        <w:rPr>
          <w:rStyle w:val="Strong"/>
          <w:b/>
          <w:bCs/>
        </w:rPr>
      </w:pPr>
      <w:r>
        <w:rPr/>
      </w:r>
    </w:p>
    <w:p>
      <w:pPr>
        <w:pStyle w:val="Heading2"/>
        <w:ind w:hanging="0" w:start="0"/>
        <w:rPr/>
      </w:pPr>
      <w:bookmarkStart w:id="29" w:name="__RefHeading___Toc1416_2560222237"/>
      <w:bookmarkEnd w:id="29"/>
      <w:r>
        <w:rPr>
          <w:rStyle w:val="Strong"/>
          <w:b/>
          <w:bCs/>
        </w:rPr>
        <w:t>2.4 Testowanie mikroserwisów</w:t>
      </w:r>
    </w:p>
    <w:p>
      <w:pPr>
        <w:pStyle w:val="Heading2"/>
        <w:bidi w:val="0"/>
        <w:ind w:hanging="0" w:start="0"/>
        <w:jc w:val="start"/>
        <w:rPr>
          <w:rFonts w:ascii="times new roman" w:hAnsi="times new roman"/>
          <w:sz w:val="24"/>
          <w:szCs w:val="24"/>
        </w:rPr>
      </w:pPr>
      <w:bookmarkStart w:id="30" w:name="__RefHeading___Toc4210_3237405563"/>
      <w:bookmarkStart w:id="31" w:name="24-testowanie-mikroserwisw"/>
      <w:bookmarkEnd w:id="30"/>
      <w:bookmarkEnd w:id="31"/>
      <w:r>
        <w:rPr>
          <w:rFonts w:ascii="times new roman" w:hAnsi="times new roman"/>
          <w:sz w:val="24"/>
          <w:szCs w:val="24"/>
        </w:rPr>
        <w:t>2.4 Testowanie mikroserwisów</w:t>
      </w:r>
    </w:p>
    <w:p>
      <w:pPr>
        <w:pStyle w:val="BodyText"/>
        <w:rPr>
          <w:rFonts w:ascii="times new roman" w:hAnsi="times new roman"/>
        </w:rPr>
      </w:pPr>
      <w:r>
        <w:rPr>
          <w:rFonts w:ascii="times new roman" w:hAnsi="times new roman"/>
        </w:rPr>
        <w:t>Testowanie mikroserwisów jest kluczowym elementem zapewnienia niezawodności, bezpieczeństwa i wydajności systemów rozproszonych. Ze względu na ich złożoną architekturę – obejmującą komunikację międzyusługową, zarządzanie danymi oraz zależności infrastrukturalne – wymaga zastosowania zróżnicowanych metod i narzędzi. W rozdziale omówiono najważniejsze aspekty testowania mikroserwisów, opierając się na polskich źródłach naukowych i praktycznych case studies.</w:t>
      </w:r>
    </w:p>
    <w:p>
      <w:pPr>
        <w:pStyle w:val="Heading2"/>
        <w:spacing w:lineRule="auto" w:line="276" w:before="0" w:after="140"/>
        <w:ind w:hanging="0" w:start="0"/>
        <w:rPr>
          <w:rFonts w:ascii="times new roman" w:hAnsi="times new roman"/>
          <w:sz w:val="24"/>
          <w:szCs w:val="24"/>
        </w:rPr>
      </w:pPr>
      <w:bookmarkStart w:id="32" w:name="__RefHeading___Toc4212_3237405563"/>
      <w:bookmarkEnd w:id="32"/>
      <w:r>
        <w:rPr>
          <w:rStyle w:val="Strong"/>
          <w:rFonts w:ascii="times new roman" w:hAnsi="times new roman"/>
          <w:b/>
          <w:bCs/>
          <w:sz w:val="24"/>
          <w:szCs w:val="24"/>
        </w:rPr>
        <w:t>Klasyfikacja testów w mikroserwisach</w:t>
      </w:r>
    </w:p>
    <w:p>
      <w:pPr>
        <w:pStyle w:val="BodyText"/>
        <w:rPr>
          <w:rFonts w:ascii="times new roman" w:hAnsi="times new roman"/>
        </w:rPr>
      </w:pPr>
      <w:r>
        <w:rPr>
          <w:rFonts w:ascii="times new roman" w:hAnsi="times new roman"/>
        </w:rPr>
        <w:t xml:space="preserve">W środowisku mikroserwisowym stosuje się wielowarstwowe podejście do testowania, które uwzględnia zarówno wewnętrzną logikę poszczególnych usług, jak i ich interakcje z otoczeniem. Według badań przedstawionych w pracy </w:t>
      </w:r>
      <w:r>
        <w:rPr>
          <w:rStyle w:val="Emphasis"/>
          <w:rFonts w:ascii="times new roman" w:hAnsi="times new roman"/>
        </w:rPr>
        <w:t>Testowanie systemów rozproszonych</w:t>
      </w:r>
      <w:r>
        <w:rPr>
          <w:rFonts w:ascii="times new roman" w:hAnsi="times new roman"/>
        </w:rPr>
        <w:t xml:space="preserve"> (Kowalczyk, 2023), optymalna strategia obejmuje cztery poziomy:</w:t>
      </w:r>
    </w:p>
    <w:p>
      <w:pPr>
        <w:pStyle w:val="BodyText"/>
        <w:numPr>
          <w:ilvl w:val="0"/>
          <w:numId w:val="62"/>
        </w:numPr>
        <w:tabs>
          <w:tab w:val="clear" w:pos="709"/>
          <w:tab w:val="left" w:pos="0" w:leader="none"/>
        </w:tabs>
        <w:ind w:hanging="283" w:start="709"/>
        <w:rPr>
          <w:rFonts w:ascii="times new roman" w:hAnsi="times new roman"/>
        </w:rPr>
      </w:pPr>
      <w:r>
        <w:rPr>
          <w:rStyle w:val="Strong"/>
          <w:rFonts w:ascii="times new roman" w:hAnsi="times new roman"/>
        </w:rPr>
        <w:t>Testy jednostkowe</w:t>
      </w:r>
      <w:r>
        <w:rPr>
          <w:rFonts w:ascii="times new roman" w:hAnsi="times new roman"/>
        </w:rPr>
        <w:t xml:space="preserve"> – weryfikują pojedyncze komponenty (np. metody, klasy) w izolacji od zewnętrznych zależności.</w:t>
      </w:r>
    </w:p>
    <w:p>
      <w:pPr>
        <w:pStyle w:val="BodyText"/>
        <w:numPr>
          <w:ilvl w:val="0"/>
          <w:numId w:val="62"/>
        </w:numPr>
        <w:tabs>
          <w:tab w:val="clear" w:pos="709"/>
          <w:tab w:val="left" w:pos="0" w:leader="none"/>
        </w:tabs>
        <w:ind w:hanging="283" w:start="709"/>
        <w:rPr>
          <w:rFonts w:ascii="times new roman" w:hAnsi="times new roman"/>
        </w:rPr>
      </w:pPr>
      <w:r>
        <w:rPr>
          <w:rStyle w:val="Strong"/>
          <w:rFonts w:ascii="times new roman" w:hAnsi="times new roman"/>
        </w:rPr>
        <w:t>Testy komponentowe</w:t>
      </w:r>
      <w:r>
        <w:rPr>
          <w:rFonts w:ascii="times new roman" w:hAnsi="times new roman"/>
        </w:rPr>
        <w:t xml:space="preserve"> – sprawdzają zachowanie całego mikroserwisu w kontrolowanym środowisku (np. z wykorzystaniem wirtualnych baz danych).</w:t>
      </w:r>
    </w:p>
    <w:p>
      <w:pPr>
        <w:pStyle w:val="BodyText"/>
        <w:numPr>
          <w:ilvl w:val="0"/>
          <w:numId w:val="62"/>
        </w:numPr>
        <w:tabs>
          <w:tab w:val="clear" w:pos="709"/>
          <w:tab w:val="left" w:pos="0" w:leader="none"/>
        </w:tabs>
        <w:ind w:hanging="283" w:start="709"/>
        <w:rPr>
          <w:rFonts w:ascii="times new roman" w:hAnsi="times new roman"/>
        </w:rPr>
      </w:pPr>
      <w:r>
        <w:rPr>
          <w:rStyle w:val="Strong"/>
          <w:rFonts w:ascii="times new roman" w:hAnsi="times new roman"/>
        </w:rPr>
        <w:t>Testy kontraktowe</w:t>
      </w:r>
      <w:r>
        <w:rPr>
          <w:rFonts w:ascii="times new roman" w:hAnsi="times new roman"/>
        </w:rPr>
        <w:t xml:space="preserve"> – zapewniają zgodność interfejsów API między mikroserwisami.</w:t>
      </w:r>
    </w:p>
    <w:p>
      <w:pPr>
        <w:pStyle w:val="BodyText"/>
        <w:numPr>
          <w:ilvl w:val="0"/>
          <w:numId w:val="62"/>
        </w:numPr>
        <w:tabs>
          <w:tab w:val="clear" w:pos="709"/>
          <w:tab w:val="left" w:pos="0" w:leader="none"/>
        </w:tabs>
        <w:ind w:hanging="283" w:start="709"/>
        <w:rPr>
          <w:rFonts w:ascii="times new roman" w:hAnsi="times new roman"/>
        </w:rPr>
      </w:pPr>
      <w:r>
        <w:rPr>
          <w:rStyle w:val="Strong"/>
          <w:rFonts w:ascii="times new roman" w:hAnsi="times new roman"/>
        </w:rPr>
        <w:t>Testy end-to-end (E2E)</w:t>
      </w:r>
      <w:r>
        <w:rPr>
          <w:rFonts w:ascii="times new roman" w:hAnsi="times new roman"/>
        </w:rPr>
        <w:t xml:space="preserve"> – symulują pełne scenariusze użytkownika, obejmujące wiele usług.</w:t>
      </w:r>
    </w:p>
    <w:p>
      <w:pPr>
        <w:pStyle w:val="BodyText"/>
        <w:rPr>
          <w:rFonts w:ascii="times new roman" w:hAnsi="times new roman"/>
        </w:rPr>
      </w:pPr>
      <w:r>
        <w:rPr>
          <w:rFonts w:ascii="times new roman" w:hAnsi="times new roman"/>
        </w:rPr>
        <w:t xml:space="preserve">Dodatkowo, w zaawansowanych systemach wprowadza się </w:t>
      </w:r>
      <w:r>
        <w:rPr>
          <w:rStyle w:val="Strong"/>
          <w:rFonts w:ascii="times new roman" w:hAnsi="times new roman"/>
        </w:rPr>
        <w:t>testy chaosu</w:t>
      </w:r>
      <w:r>
        <w:rPr>
          <w:rFonts w:ascii="times new roman" w:hAnsi="times new roman"/>
        </w:rPr>
        <w:t>, które symulują awarie infrastruktury, aby ocenić odporność systemu na nieprzewidziane zdarzenia (Nowak, 2022).</w:t>
      </w:r>
    </w:p>
    <w:p>
      <w:pPr>
        <w:pStyle w:val="Heading2"/>
        <w:spacing w:lineRule="auto" w:line="276" w:before="0" w:after="140"/>
        <w:ind w:hanging="0" w:start="0"/>
        <w:rPr>
          <w:rFonts w:ascii="times new roman" w:hAnsi="times new roman"/>
          <w:sz w:val="24"/>
          <w:szCs w:val="24"/>
        </w:rPr>
      </w:pPr>
      <w:bookmarkStart w:id="33" w:name="__RefHeading___Toc4214_3237405563"/>
      <w:bookmarkEnd w:id="33"/>
      <w:r>
        <w:rPr>
          <w:rStyle w:val="Strong"/>
          <w:rFonts w:ascii="times new roman" w:hAnsi="times new roman"/>
          <w:b/>
          <w:bCs/>
          <w:sz w:val="24"/>
          <w:szCs w:val="24"/>
        </w:rPr>
        <w:t>Metodologie testowania</w:t>
      </w:r>
    </w:p>
    <w:p>
      <w:pPr>
        <w:pStyle w:val="Heading2"/>
        <w:spacing w:lineRule="auto" w:line="276" w:before="0" w:after="140"/>
        <w:ind w:hanging="0" w:start="0"/>
        <w:rPr>
          <w:rFonts w:ascii="times new roman" w:hAnsi="times new roman"/>
          <w:sz w:val="24"/>
          <w:szCs w:val="24"/>
        </w:rPr>
      </w:pPr>
      <w:bookmarkStart w:id="34" w:name="__RefHeading___Toc4216_3237405563"/>
      <w:bookmarkEnd w:id="34"/>
      <w:r>
        <w:rPr>
          <w:rStyle w:val="Strong"/>
          <w:rFonts w:ascii="times new roman" w:hAnsi="times new roman"/>
          <w:b/>
          <w:bCs/>
          <w:sz w:val="24"/>
          <w:szCs w:val="24"/>
        </w:rPr>
        <w:t>1. Testy jednostkowe</w:t>
      </w:r>
    </w:p>
    <w:p>
      <w:pPr>
        <w:pStyle w:val="BodyText"/>
        <w:rPr>
          <w:rFonts w:ascii="times new roman" w:hAnsi="times new roman"/>
        </w:rPr>
      </w:pPr>
      <w:r>
        <w:rPr>
          <w:rFonts w:ascii="times new roman" w:hAnsi="times new roman"/>
        </w:rPr>
        <w:t>Testy jednostkowe koncentrują się na najmniejszych fragmentach kodu, takimi jak pojedyncze funkcje czy metody. Ich głównym celem jest wykrycie błędów na wczesnym etapie rozwoju. W praktyce:</w:t>
      </w:r>
    </w:p>
    <w:p>
      <w:pPr>
        <w:pStyle w:val="BodyText"/>
        <w:numPr>
          <w:ilvl w:val="0"/>
          <w:numId w:val="63"/>
        </w:numPr>
        <w:tabs>
          <w:tab w:val="clear" w:pos="709"/>
          <w:tab w:val="left" w:pos="0" w:leader="none"/>
        </w:tabs>
        <w:ind w:hanging="283" w:start="709"/>
        <w:rPr>
          <w:rFonts w:ascii="times new roman" w:hAnsi="times new roman"/>
        </w:rPr>
      </w:pPr>
      <w:r>
        <w:rPr>
          <w:rFonts w:ascii="times new roman" w:hAnsi="times new roman"/>
        </w:rPr>
        <w:t xml:space="preserve">Wykorzystuje się </w:t>
      </w:r>
      <w:r>
        <w:rPr>
          <w:rStyle w:val="Strong"/>
          <w:rFonts w:ascii="times new roman" w:hAnsi="times new roman"/>
        </w:rPr>
        <w:t>frameworki testowe</w:t>
      </w:r>
      <w:r>
        <w:rPr>
          <w:rFonts w:ascii="times new roman" w:hAnsi="times new roman"/>
        </w:rPr>
        <w:t xml:space="preserve"> (np. JUnit, pytest), które automatyzują wykonanie przypadków testowych.</w:t>
      </w:r>
    </w:p>
    <w:p>
      <w:pPr>
        <w:pStyle w:val="BodyText"/>
        <w:numPr>
          <w:ilvl w:val="0"/>
          <w:numId w:val="63"/>
        </w:numPr>
        <w:tabs>
          <w:tab w:val="clear" w:pos="709"/>
          <w:tab w:val="left" w:pos="0" w:leader="none"/>
        </w:tabs>
        <w:ind w:hanging="283" w:start="709"/>
        <w:rPr>
          <w:rFonts w:ascii="times new roman" w:hAnsi="times new roman"/>
        </w:rPr>
      </w:pPr>
      <w:r>
        <w:rPr>
          <w:rStyle w:val="Strong"/>
          <w:rFonts w:ascii="times new roman" w:hAnsi="times new roman"/>
        </w:rPr>
        <w:t>Mockowanie i stubowanie</w:t>
      </w:r>
      <w:r>
        <w:rPr>
          <w:rFonts w:ascii="times new roman" w:hAnsi="times new roman"/>
        </w:rPr>
        <w:t xml:space="preserve"> pozwala izolować testowany komponent od zewnętrznych zależności (np. baz danych, innych usług).</w:t>
      </w:r>
    </w:p>
    <w:p>
      <w:pPr>
        <w:pStyle w:val="BodyText"/>
        <w:numPr>
          <w:ilvl w:val="0"/>
          <w:numId w:val="63"/>
        </w:numPr>
        <w:tabs>
          <w:tab w:val="clear" w:pos="709"/>
          <w:tab w:val="left" w:pos="0" w:leader="none"/>
        </w:tabs>
        <w:ind w:hanging="283" w:start="709"/>
        <w:rPr>
          <w:rFonts w:ascii="times new roman" w:hAnsi="times new roman"/>
        </w:rPr>
      </w:pPr>
      <w:r>
        <w:rPr>
          <w:rFonts w:ascii="times new roman" w:hAnsi="times new roman"/>
        </w:rPr>
        <w:t xml:space="preserve">Zalecane pokrycie kodu testami jednostkowymi wynosi </w:t>
      </w:r>
      <w:r>
        <w:rPr>
          <w:rStyle w:val="Strong"/>
          <w:rFonts w:ascii="times new roman" w:hAnsi="times new roman"/>
        </w:rPr>
        <w:t>70-80%</w:t>
      </w:r>
      <w:r>
        <w:rPr>
          <w:rFonts w:ascii="times new roman" w:hAnsi="times new roman"/>
        </w:rPr>
        <w:t>, co potwierdzają badania przeprowadzone na Politechnice Warszawskiej (Łukasik, 2021).</w:t>
      </w:r>
    </w:p>
    <w:p>
      <w:pPr>
        <w:pStyle w:val="Heading2"/>
        <w:spacing w:lineRule="auto" w:line="276" w:before="0" w:after="140"/>
        <w:ind w:hanging="0" w:start="0"/>
        <w:rPr>
          <w:rFonts w:ascii="times new roman" w:hAnsi="times new roman"/>
          <w:sz w:val="24"/>
          <w:szCs w:val="24"/>
        </w:rPr>
      </w:pPr>
      <w:bookmarkStart w:id="35" w:name="__RefHeading___Toc4218_3237405563"/>
      <w:bookmarkEnd w:id="35"/>
      <w:r>
        <w:rPr>
          <w:rStyle w:val="Strong"/>
          <w:rFonts w:ascii="times new roman" w:hAnsi="times new roman"/>
          <w:b/>
          <w:bCs/>
          <w:sz w:val="24"/>
          <w:szCs w:val="24"/>
        </w:rPr>
        <w:t>2. Testy komponentowe</w:t>
      </w:r>
    </w:p>
    <w:p>
      <w:pPr>
        <w:pStyle w:val="BodyText"/>
        <w:rPr>
          <w:rFonts w:ascii="times new roman" w:hAnsi="times new roman"/>
        </w:rPr>
      </w:pPr>
      <w:r>
        <w:rPr>
          <w:rFonts w:ascii="times new roman" w:hAnsi="times new roman"/>
        </w:rPr>
        <w:t>Testy komponentowe sprawdzają mikroserwis jako całość, ale w środowisku odseparowanym od innych usług. Kluczowe techniki obejmują:</w:t>
      </w:r>
    </w:p>
    <w:p>
      <w:pPr>
        <w:pStyle w:val="BodyText"/>
        <w:numPr>
          <w:ilvl w:val="0"/>
          <w:numId w:val="64"/>
        </w:numPr>
        <w:tabs>
          <w:tab w:val="clear" w:pos="709"/>
          <w:tab w:val="left" w:pos="0" w:leader="none"/>
        </w:tabs>
        <w:ind w:hanging="283" w:start="709"/>
        <w:rPr>
          <w:rFonts w:ascii="times new roman" w:hAnsi="times new roman"/>
        </w:rPr>
      </w:pPr>
      <w:r>
        <w:rPr>
          <w:rStyle w:val="Strong"/>
          <w:rFonts w:ascii="times new roman" w:hAnsi="times new roman"/>
        </w:rPr>
        <w:t>Wirtualizację baz danych</w:t>
      </w:r>
      <w:r>
        <w:rPr>
          <w:rFonts w:ascii="times new roman" w:hAnsi="times new roman"/>
        </w:rPr>
        <w:t xml:space="preserve"> – np. użycie H2 zamiast produkcyjnego PostgreSQL,</w:t>
      </w:r>
    </w:p>
    <w:p>
      <w:pPr>
        <w:pStyle w:val="BodyText"/>
        <w:numPr>
          <w:ilvl w:val="0"/>
          <w:numId w:val="64"/>
        </w:numPr>
        <w:tabs>
          <w:tab w:val="clear" w:pos="709"/>
          <w:tab w:val="left" w:pos="0" w:leader="none"/>
        </w:tabs>
        <w:ind w:hanging="283" w:start="709"/>
        <w:rPr>
          <w:rFonts w:ascii="times new roman" w:hAnsi="times new roman"/>
        </w:rPr>
      </w:pPr>
      <w:r>
        <w:rPr>
          <w:rStyle w:val="Strong"/>
          <w:rFonts w:ascii="times new roman" w:hAnsi="times new roman"/>
        </w:rPr>
        <w:t>Emulację zewnętrznych API</w:t>
      </w:r>
      <w:r>
        <w:rPr>
          <w:rFonts w:ascii="times new roman" w:hAnsi="times new roman"/>
        </w:rPr>
        <w:t xml:space="preserve"> – narzędzia takie jak WireMock imitują odpowiedzi innych mikroserwisów,</w:t>
      </w:r>
    </w:p>
    <w:p>
      <w:pPr>
        <w:pStyle w:val="BodyText"/>
        <w:numPr>
          <w:ilvl w:val="0"/>
          <w:numId w:val="64"/>
        </w:numPr>
        <w:tabs>
          <w:tab w:val="clear" w:pos="709"/>
          <w:tab w:val="left" w:pos="0" w:leader="none"/>
        </w:tabs>
        <w:ind w:hanging="283" w:start="709"/>
        <w:rPr>
          <w:rFonts w:ascii="times new roman" w:hAnsi="times new roman"/>
        </w:rPr>
      </w:pPr>
      <w:r>
        <w:rPr>
          <w:rStyle w:val="Strong"/>
          <w:rFonts w:ascii="times new roman" w:hAnsi="times new roman"/>
        </w:rPr>
        <w:t>Testowanie kontenerów</w:t>
      </w:r>
      <w:r>
        <w:rPr>
          <w:rFonts w:ascii="times new roman" w:hAnsi="times new roman"/>
        </w:rPr>
        <w:t xml:space="preserve"> – np. uruchamianie mikroserwisu w Dockerze z ograniczonymi zasobami (CPU/RAM).</w:t>
      </w:r>
    </w:p>
    <w:p>
      <w:pPr>
        <w:pStyle w:val="BodyText"/>
        <w:rPr>
          <w:rFonts w:ascii="times new roman" w:hAnsi="times new roman"/>
        </w:rPr>
      </w:pPr>
      <w:r>
        <w:rPr>
          <w:rFonts w:ascii="times new roman" w:hAnsi="times new roman"/>
        </w:rPr>
        <w:t xml:space="preserve">Według analizy firmy CodeWise (2023), testy komponentowe redukują liczbę błędów integracyjnych o </w:t>
      </w:r>
      <w:r>
        <w:rPr>
          <w:rStyle w:val="Strong"/>
          <w:rFonts w:ascii="times new roman" w:hAnsi="times new roman"/>
        </w:rPr>
        <w:t>45%</w:t>
      </w:r>
      <w:r>
        <w:rPr>
          <w:rFonts w:ascii="times new roman" w:hAnsi="times new roman"/>
        </w:rPr>
        <w:t xml:space="preserve"> w porównaniu do systemów testowanych wyłącznie na poziomie jednostkowym.</w:t>
      </w:r>
    </w:p>
    <w:p>
      <w:pPr>
        <w:pStyle w:val="Heading2"/>
        <w:spacing w:lineRule="auto" w:line="276" w:before="0" w:after="140"/>
        <w:ind w:hanging="0" w:start="0"/>
        <w:rPr>
          <w:rFonts w:ascii="times new roman" w:hAnsi="times new roman"/>
          <w:sz w:val="24"/>
          <w:szCs w:val="24"/>
        </w:rPr>
      </w:pPr>
      <w:bookmarkStart w:id="36" w:name="__RefHeading___Toc4220_3237405563"/>
      <w:bookmarkEnd w:id="36"/>
      <w:r>
        <w:rPr>
          <w:rStyle w:val="Strong"/>
          <w:rFonts w:ascii="times new roman" w:hAnsi="times new roman"/>
          <w:b/>
          <w:bCs/>
          <w:sz w:val="24"/>
          <w:szCs w:val="24"/>
        </w:rPr>
        <w:t>3. Testy kontraktowe</w:t>
      </w:r>
    </w:p>
    <w:p>
      <w:pPr>
        <w:pStyle w:val="BodyText"/>
        <w:rPr>
          <w:rFonts w:ascii="times new roman" w:hAnsi="times new roman"/>
        </w:rPr>
      </w:pPr>
      <w:r>
        <w:rPr>
          <w:rFonts w:ascii="times new roman" w:hAnsi="times new roman"/>
        </w:rPr>
        <w:t xml:space="preserve">Testy kontraktowe (ang. </w:t>
      </w:r>
      <w:r>
        <w:rPr>
          <w:rStyle w:val="Emphasis"/>
          <w:rFonts w:ascii="times new roman" w:hAnsi="times new roman"/>
        </w:rPr>
        <w:t>contract testing</w:t>
      </w:r>
      <w:r>
        <w:rPr>
          <w:rFonts w:ascii="times new roman" w:hAnsi="times new roman"/>
        </w:rPr>
        <w:t>) gwarantują, że zmiany w jednym mikroserwisie nie naruszają oczekiwań innych usług, które z nim współpracują. W praktyce:</w:t>
      </w:r>
    </w:p>
    <w:p>
      <w:pPr>
        <w:pStyle w:val="BodyText"/>
        <w:numPr>
          <w:ilvl w:val="0"/>
          <w:numId w:val="65"/>
        </w:numPr>
        <w:tabs>
          <w:tab w:val="clear" w:pos="709"/>
          <w:tab w:val="left" w:pos="0" w:leader="none"/>
        </w:tabs>
        <w:ind w:hanging="283" w:start="709"/>
        <w:rPr>
          <w:rFonts w:ascii="times new roman" w:hAnsi="times new roman"/>
        </w:rPr>
      </w:pPr>
      <w:r>
        <w:rPr>
          <w:rStyle w:val="Strong"/>
          <w:rFonts w:ascii="times new roman" w:hAnsi="times new roman"/>
        </w:rPr>
        <w:t>Kontrakty</w:t>
      </w:r>
      <w:r>
        <w:rPr>
          <w:rFonts w:ascii="times new roman" w:hAnsi="times new roman"/>
        </w:rPr>
        <w:t xml:space="preserve"> definiują format żądań i odpowiedzi API (np. schematy JSON, nagłówki HTTP).</w:t>
      </w:r>
    </w:p>
    <w:p>
      <w:pPr>
        <w:pStyle w:val="BodyText"/>
        <w:numPr>
          <w:ilvl w:val="0"/>
          <w:numId w:val="65"/>
        </w:numPr>
        <w:tabs>
          <w:tab w:val="clear" w:pos="709"/>
          <w:tab w:val="left" w:pos="0" w:leader="none"/>
        </w:tabs>
        <w:ind w:hanging="283" w:start="709"/>
        <w:rPr>
          <w:rFonts w:ascii="times new roman" w:hAnsi="times new roman"/>
        </w:rPr>
      </w:pPr>
      <w:r>
        <w:rPr>
          <w:rFonts w:ascii="times new roman" w:hAnsi="times new roman"/>
        </w:rPr>
        <w:t xml:space="preserve">Narzędzia takie jak </w:t>
      </w:r>
      <w:r>
        <w:rPr>
          <w:rStyle w:val="Strong"/>
          <w:rFonts w:ascii="times new roman" w:hAnsi="times new roman"/>
        </w:rPr>
        <w:t>Pact</w:t>
      </w:r>
      <w:r>
        <w:rPr>
          <w:rFonts w:ascii="times new roman" w:hAnsi="times new roman"/>
        </w:rPr>
        <w:t xml:space="preserve"> lub </w:t>
      </w:r>
      <w:r>
        <w:rPr>
          <w:rStyle w:val="Strong"/>
          <w:rFonts w:ascii="times new roman" w:hAnsi="times new roman"/>
        </w:rPr>
        <w:t>Spring Cloud Contract</w:t>
      </w:r>
      <w:r>
        <w:rPr>
          <w:rFonts w:ascii="times new roman" w:hAnsi="times new roman"/>
        </w:rPr>
        <w:t xml:space="preserve"> automatycznie weryfikują zgodność implementacji z kontraktami.</w:t>
      </w:r>
    </w:p>
    <w:p>
      <w:pPr>
        <w:pStyle w:val="BodyText"/>
        <w:numPr>
          <w:ilvl w:val="0"/>
          <w:numId w:val="65"/>
        </w:numPr>
        <w:tabs>
          <w:tab w:val="clear" w:pos="709"/>
          <w:tab w:val="left" w:pos="0" w:leader="none"/>
        </w:tabs>
        <w:ind w:hanging="283" w:start="709"/>
        <w:rPr>
          <w:rFonts w:ascii="times new roman" w:hAnsi="times new roman"/>
        </w:rPr>
      </w:pPr>
      <w:r>
        <w:rPr>
          <w:rFonts w:ascii="times new roman" w:hAnsi="times new roman"/>
        </w:rPr>
        <w:t>W systemach opartych na zdarzeniach (event-driven) testuje się również strukturę wiadomości przesyłanych przez brokery (np. Kafka, RabbitMQ).</w:t>
      </w:r>
    </w:p>
    <w:p>
      <w:pPr>
        <w:pStyle w:val="BodyText"/>
        <w:rPr>
          <w:rFonts w:ascii="times new roman" w:hAnsi="times new roman"/>
        </w:rPr>
      </w:pPr>
      <w:r>
        <w:rPr>
          <w:rFonts w:ascii="times new roman" w:hAnsi="times new roman"/>
        </w:rPr>
        <w:t xml:space="preserve">Przykładem może być system bankowy opisany w pracy </w:t>
      </w:r>
      <w:r>
        <w:rPr>
          <w:rStyle w:val="Emphasis"/>
          <w:rFonts w:ascii="times new roman" w:hAnsi="times new roman"/>
        </w:rPr>
        <w:t>Bezpieczeństwo systemów rozproszonych</w:t>
      </w:r>
      <w:r>
        <w:rPr>
          <w:rFonts w:ascii="times new roman" w:hAnsi="times new roman"/>
        </w:rPr>
        <w:t xml:space="preserve"> (Zieliński, 2022), gdzie testy kontraktowe wykryły </w:t>
      </w:r>
      <w:r>
        <w:rPr>
          <w:rStyle w:val="Strong"/>
          <w:rFonts w:ascii="times new roman" w:hAnsi="times new roman"/>
        </w:rPr>
        <w:t>17% błędów</w:t>
      </w:r>
      <w:r>
        <w:rPr>
          <w:rFonts w:ascii="times new roman" w:hAnsi="times new roman"/>
        </w:rPr>
        <w:t xml:space="preserve"> związanych z niekompatybilnymi formatami danych.</w:t>
      </w:r>
    </w:p>
    <w:p>
      <w:pPr>
        <w:pStyle w:val="Heading2"/>
        <w:spacing w:lineRule="auto" w:line="276" w:before="0" w:after="140"/>
        <w:ind w:hanging="0" w:start="0"/>
        <w:rPr>
          <w:rFonts w:ascii="times new roman" w:hAnsi="times new roman"/>
          <w:sz w:val="24"/>
          <w:szCs w:val="24"/>
        </w:rPr>
      </w:pPr>
      <w:bookmarkStart w:id="37" w:name="__RefHeading___Toc4222_3237405563"/>
      <w:bookmarkEnd w:id="37"/>
      <w:r>
        <w:rPr>
          <w:rStyle w:val="Strong"/>
          <w:rFonts w:ascii="times new roman" w:hAnsi="times new roman"/>
          <w:b/>
          <w:bCs/>
          <w:sz w:val="24"/>
          <w:szCs w:val="24"/>
        </w:rPr>
        <w:t>4. Testy end-to-end (E2E)</w:t>
      </w:r>
    </w:p>
    <w:p>
      <w:pPr>
        <w:pStyle w:val="BodyText"/>
        <w:rPr>
          <w:rFonts w:ascii="times new roman" w:hAnsi="times new roman"/>
        </w:rPr>
      </w:pPr>
      <w:r>
        <w:rPr>
          <w:rFonts w:ascii="times new roman" w:hAnsi="times new roman"/>
        </w:rPr>
        <w:t>Testy E2E symulują rzeczywiste zachowania użytkowników, obejmując cały system. W mikroserwisach są jednak kosztowne i podatne na flaki (niestabilne wyniki). Aby zminimalizować ryzyko, stosuje się:</w:t>
      </w:r>
    </w:p>
    <w:p>
      <w:pPr>
        <w:pStyle w:val="BodyText"/>
        <w:numPr>
          <w:ilvl w:val="0"/>
          <w:numId w:val="66"/>
        </w:numPr>
        <w:tabs>
          <w:tab w:val="clear" w:pos="709"/>
          <w:tab w:val="left" w:pos="0" w:leader="none"/>
        </w:tabs>
        <w:ind w:hanging="283" w:start="709"/>
        <w:rPr>
          <w:rFonts w:ascii="times new roman" w:hAnsi="times new roman"/>
        </w:rPr>
      </w:pPr>
      <w:r>
        <w:rPr>
          <w:rStyle w:val="Strong"/>
          <w:rFonts w:ascii="times new roman" w:hAnsi="times new roman"/>
        </w:rPr>
        <w:t>Wirtualizację usług</w:t>
      </w:r>
      <w:r>
        <w:rPr>
          <w:rFonts w:ascii="times new roman" w:hAnsi="times new roman"/>
        </w:rPr>
        <w:t xml:space="preserve"> – narzędzia takie jak Hoverfly zastępują rzeczywiste mikroserwisy podczas testów,</w:t>
      </w:r>
    </w:p>
    <w:p>
      <w:pPr>
        <w:pStyle w:val="BodyText"/>
        <w:numPr>
          <w:ilvl w:val="0"/>
          <w:numId w:val="66"/>
        </w:numPr>
        <w:tabs>
          <w:tab w:val="clear" w:pos="709"/>
          <w:tab w:val="left" w:pos="0" w:leader="none"/>
        </w:tabs>
        <w:ind w:hanging="283" w:start="709"/>
        <w:rPr>
          <w:rFonts w:ascii="times new roman" w:hAnsi="times new roman"/>
        </w:rPr>
      </w:pPr>
      <w:r>
        <w:rPr>
          <w:rStyle w:val="Strong"/>
          <w:rFonts w:ascii="times new roman" w:hAnsi="times new roman"/>
        </w:rPr>
        <w:t>Strategię „testowania najważniejszych ścieżek”</w:t>
      </w:r>
      <w:r>
        <w:rPr>
          <w:rFonts w:ascii="times new roman" w:hAnsi="times new roman"/>
        </w:rPr>
        <w:t xml:space="preserve"> – skupienie się na krytycznych scenariuszach biznesowych,</w:t>
      </w:r>
    </w:p>
    <w:p>
      <w:pPr>
        <w:pStyle w:val="BodyText"/>
        <w:numPr>
          <w:ilvl w:val="0"/>
          <w:numId w:val="66"/>
        </w:numPr>
        <w:tabs>
          <w:tab w:val="clear" w:pos="709"/>
          <w:tab w:val="left" w:pos="0" w:leader="none"/>
        </w:tabs>
        <w:ind w:hanging="283" w:start="709"/>
        <w:rPr>
          <w:rFonts w:ascii="times new roman" w:hAnsi="times new roman"/>
        </w:rPr>
      </w:pPr>
      <w:r>
        <w:rPr>
          <w:rStyle w:val="Strong"/>
          <w:rFonts w:ascii="times new roman" w:hAnsi="times new roman"/>
        </w:rPr>
        <w:t>Równoległe wykonanie testów</w:t>
      </w:r>
      <w:r>
        <w:rPr>
          <w:rFonts w:ascii="times new roman" w:hAnsi="times new roman"/>
        </w:rPr>
        <w:t xml:space="preserve"> – skrócenie czasu trwania poprzez równoczesne uruchamianie przypadków.</w:t>
      </w:r>
    </w:p>
    <w:p>
      <w:pPr>
        <w:pStyle w:val="BodyText"/>
        <w:rPr>
          <w:rFonts w:ascii="times new roman" w:hAnsi="times new roman"/>
        </w:rPr>
      </w:pPr>
      <w:r>
        <w:rPr>
          <w:rFonts w:ascii="times new roman" w:hAnsi="times new roman"/>
        </w:rPr>
        <w:t xml:space="preserve">Badania przeprowadzone przez firmę DevScope (2023) wskazują, że optymalny odsetek testów E2E w systemach mikroserwisowych nie powinien przekraczać </w:t>
      </w:r>
      <w:r>
        <w:rPr>
          <w:rStyle w:val="Strong"/>
          <w:rFonts w:ascii="times new roman" w:hAnsi="times new roman"/>
        </w:rPr>
        <w:t>15-20%</w:t>
      </w:r>
      <w:r>
        <w:rPr>
          <w:rFonts w:ascii="times new roman" w:hAnsi="times new roman"/>
        </w:rPr>
        <w:t xml:space="preserve"> wszystkich przypadków.</w:t>
      </w:r>
    </w:p>
    <w:p>
      <w:pPr>
        <w:pStyle w:val="Heading2"/>
        <w:spacing w:lineRule="auto" w:line="276" w:before="0" w:after="140"/>
        <w:ind w:hanging="0" w:start="0"/>
        <w:rPr>
          <w:rFonts w:ascii="times new roman" w:hAnsi="times new roman"/>
          <w:sz w:val="24"/>
          <w:szCs w:val="24"/>
        </w:rPr>
      </w:pPr>
      <w:bookmarkStart w:id="38" w:name="__RefHeading___Toc4224_3237405563"/>
      <w:bookmarkEnd w:id="38"/>
      <w:r>
        <w:rPr>
          <w:rStyle w:val="Strong"/>
          <w:rFonts w:ascii="times new roman" w:hAnsi="times new roman"/>
          <w:b/>
          <w:bCs/>
          <w:sz w:val="24"/>
          <w:szCs w:val="24"/>
        </w:rPr>
        <w:t>5. Testy chaosu (Chaos Engineering)</w:t>
      </w:r>
    </w:p>
    <w:p>
      <w:pPr>
        <w:pStyle w:val="BodyText"/>
        <w:rPr>
          <w:rFonts w:ascii="times new roman" w:hAnsi="times new roman"/>
        </w:rPr>
      </w:pPr>
      <w:r>
        <w:rPr>
          <w:rFonts w:ascii="times new roman" w:hAnsi="times new roman"/>
        </w:rPr>
        <w:t>Testy chaosu, inspirowane praktykami Netflixa, polegają na celowym wprowadzaniu awarii w celu oceny odporności systemu. Typowe techniki obejmują:</w:t>
      </w:r>
    </w:p>
    <w:p>
      <w:pPr>
        <w:pStyle w:val="BodyText"/>
        <w:numPr>
          <w:ilvl w:val="0"/>
          <w:numId w:val="67"/>
        </w:numPr>
        <w:tabs>
          <w:tab w:val="clear" w:pos="709"/>
          <w:tab w:val="left" w:pos="0" w:leader="none"/>
        </w:tabs>
        <w:ind w:hanging="283" w:start="709"/>
        <w:rPr>
          <w:rFonts w:ascii="times new roman" w:hAnsi="times new roman"/>
        </w:rPr>
      </w:pPr>
      <w:r>
        <w:rPr>
          <w:rStyle w:val="Strong"/>
          <w:rFonts w:ascii="times new roman" w:hAnsi="times new roman"/>
        </w:rPr>
        <w:t>Symulację awarii sieci</w:t>
      </w:r>
      <w:r>
        <w:rPr>
          <w:rFonts w:ascii="times new roman" w:hAnsi="times new roman"/>
        </w:rPr>
        <w:t xml:space="preserve"> – opóźnienia, utrata pakietów,</w:t>
      </w:r>
    </w:p>
    <w:p>
      <w:pPr>
        <w:pStyle w:val="BodyText"/>
        <w:numPr>
          <w:ilvl w:val="0"/>
          <w:numId w:val="67"/>
        </w:numPr>
        <w:tabs>
          <w:tab w:val="clear" w:pos="709"/>
          <w:tab w:val="left" w:pos="0" w:leader="none"/>
        </w:tabs>
        <w:ind w:hanging="283" w:start="709"/>
        <w:rPr>
          <w:rFonts w:ascii="times new roman" w:hAnsi="times new roman"/>
        </w:rPr>
      </w:pPr>
      <w:r>
        <w:rPr>
          <w:rStyle w:val="Strong"/>
          <w:rFonts w:ascii="times new roman" w:hAnsi="times new roman"/>
        </w:rPr>
        <w:t>Zabijanie instancji usług</w:t>
      </w:r>
      <w:r>
        <w:rPr>
          <w:rFonts w:ascii="times new roman" w:hAnsi="times new roman"/>
        </w:rPr>
        <w:t xml:space="preserve"> – np. losowe wyłączanie kontenerów Docker,</w:t>
      </w:r>
    </w:p>
    <w:p>
      <w:pPr>
        <w:pStyle w:val="BodyText"/>
        <w:numPr>
          <w:ilvl w:val="0"/>
          <w:numId w:val="67"/>
        </w:numPr>
        <w:tabs>
          <w:tab w:val="clear" w:pos="709"/>
          <w:tab w:val="left" w:pos="0" w:leader="none"/>
        </w:tabs>
        <w:ind w:hanging="283" w:start="709"/>
        <w:rPr>
          <w:rFonts w:ascii="times new roman" w:hAnsi="times new roman"/>
        </w:rPr>
      </w:pPr>
      <w:r>
        <w:rPr>
          <w:rStyle w:val="Strong"/>
          <w:rFonts w:ascii="times new roman" w:hAnsi="times new roman"/>
        </w:rPr>
        <w:t>Przeciążanie zasobów</w:t>
      </w:r>
      <w:r>
        <w:rPr>
          <w:rFonts w:ascii="times new roman" w:hAnsi="times new roman"/>
        </w:rPr>
        <w:t xml:space="preserve"> – sztuczne generowanie wysokiego obciążenia CPU/RAM.</w:t>
      </w:r>
    </w:p>
    <w:p>
      <w:pPr>
        <w:pStyle w:val="BodyText"/>
        <w:rPr>
          <w:rFonts w:ascii="times new roman" w:hAnsi="times new roman"/>
        </w:rPr>
      </w:pPr>
      <w:r>
        <w:rPr>
          <w:rFonts w:ascii="times new roman" w:hAnsi="times new roman"/>
        </w:rPr>
        <w:t xml:space="preserve">W polskim środowisku technologicznym coraz popularniejsze stają się narzędzia takie jak </w:t>
      </w:r>
      <w:r>
        <w:rPr>
          <w:rStyle w:val="Strong"/>
          <w:rFonts w:ascii="times new roman" w:hAnsi="times new roman"/>
        </w:rPr>
        <w:t>Chaos Mesh</w:t>
      </w:r>
      <w:r>
        <w:rPr>
          <w:rFonts w:ascii="times new roman" w:hAnsi="times new roman"/>
        </w:rPr>
        <w:t xml:space="preserve"> czy </w:t>
      </w:r>
      <w:r>
        <w:rPr>
          <w:rStyle w:val="Strong"/>
          <w:rFonts w:ascii="times new roman" w:hAnsi="times new roman"/>
        </w:rPr>
        <w:t>Gremlin</w:t>
      </w:r>
      <w:r>
        <w:rPr>
          <w:rFonts w:ascii="times new roman" w:hAnsi="times new roman"/>
        </w:rPr>
        <w:t>, które integrują się z Kubernetes i umożliwiają kontrolowane testy w środowisku produkcyjnym (TechPolska, 2023).</w:t>
      </w:r>
    </w:p>
    <w:p>
      <w:pPr>
        <w:pStyle w:val="Heading2"/>
        <w:spacing w:lineRule="auto" w:line="276" w:before="0" w:after="140"/>
        <w:ind w:hanging="0" w:start="0"/>
        <w:rPr>
          <w:rFonts w:ascii="times new roman" w:hAnsi="times new roman"/>
          <w:sz w:val="24"/>
          <w:szCs w:val="24"/>
        </w:rPr>
      </w:pPr>
      <w:bookmarkStart w:id="39" w:name="__RefHeading___Toc4226_3237405563"/>
      <w:bookmarkEnd w:id="39"/>
      <w:r>
        <w:rPr>
          <w:rStyle w:val="Strong"/>
          <w:rFonts w:ascii="times new roman" w:hAnsi="times new roman"/>
          <w:b/>
          <w:bCs/>
          <w:sz w:val="24"/>
          <w:szCs w:val="24"/>
        </w:rPr>
        <w:t>Wyzwania w testowaniu mikroserwisów</w:t>
      </w:r>
    </w:p>
    <w:p>
      <w:pPr>
        <w:pStyle w:val="BodyText"/>
        <w:rPr>
          <w:rFonts w:ascii="times new roman" w:hAnsi="times new roman"/>
        </w:rPr>
      </w:pPr>
      <w:r>
        <w:rPr>
          <w:rFonts w:ascii="times new roman" w:hAnsi="times new roman"/>
        </w:rPr>
        <w:t>Pomimo zalet, testowanie systemów rozproszonych wiąże się z licznymi wyzwaniami:</w:t>
      </w:r>
    </w:p>
    <w:p>
      <w:pPr>
        <w:pStyle w:val="BodyText"/>
        <w:numPr>
          <w:ilvl w:val="0"/>
          <w:numId w:val="68"/>
        </w:numPr>
        <w:tabs>
          <w:tab w:val="clear" w:pos="709"/>
          <w:tab w:val="left" w:pos="0" w:leader="none"/>
        </w:tabs>
        <w:ind w:hanging="283" w:start="709"/>
        <w:rPr>
          <w:rFonts w:ascii="times new roman" w:hAnsi="times new roman"/>
        </w:rPr>
      </w:pPr>
      <w:r>
        <w:rPr>
          <w:rStyle w:val="Strong"/>
          <w:rFonts w:ascii="times new roman" w:hAnsi="times new roman"/>
        </w:rPr>
        <w:t>Złożoność środowiska</w:t>
      </w:r>
      <w:r>
        <w:rPr>
          <w:rFonts w:ascii="times new roman" w:hAnsi="times new roman"/>
        </w:rPr>
        <w:t xml:space="preserve"> – mikroserwisy często korzystają z różnych technologii, co utrudnia utrzymanie spójnych narzędzi testowych.</w:t>
      </w:r>
    </w:p>
    <w:p>
      <w:pPr>
        <w:pStyle w:val="BodyText"/>
        <w:numPr>
          <w:ilvl w:val="0"/>
          <w:numId w:val="68"/>
        </w:numPr>
        <w:tabs>
          <w:tab w:val="clear" w:pos="709"/>
          <w:tab w:val="left" w:pos="0" w:leader="none"/>
        </w:tabs>
        <w:ind w:hanging="283" w:start="709"/>
        <w:rPr>
          <w:rFonts w:ascii="times new roman" w:hAnsi="times new roman"/>
        </w:rPr>
      </w:pPr>
      <w:r>
        <w:rPr>
          <w:rStyle w:val="Strong"/>
          <w:rFonts w:ascii="times new roman" w:hAnsi="times new roman"/>
        </w:rPr>
        <w:t>Zależności między usługami</w:t>
      </w:r>
      <w:r>
        <w:rPr>
          <w:rFonts w:ascii="times new roman" w:hAnsi="times new roman"/>
        </w:rPr>
        <w:t xml:space="preserve"> – awaria jednego mikroserwisu może uniemożliwić wykonanie testów integracyjnych.</w:t>
      </w:r>
    </w:p>
    <w:p>
      <w:pPr>
        <w:pStyle w:val="BodyText"/>
        <w:numPr>
          <w:ilvl w:val="0"/>
          <w:numId w:val="68"/>
        </w:numPr>
        <w:tabs>
          <w:tab w:val="clear" w:pos="709"/>
          <w:tab w:val="left" w:pos="0" w:leader="none"/>
        </w:tabs>
        <w:ind w:hanging="283" w:start="709"/>
        <w:rPr>
          <w:rFonts w:ascii="times new roman" w:hAnsi="times new roman"/>
        </w:rPr>
      </w:pPr>
      <w:r>
        <w:rPr>
          <w:rStyle w:val="Strong"/>
          <w:rFonts w:ascii="times new roman" w:hAnsi="times new roman"/>
        </w:rPr>
        <w:t>Koszty infrastruktury</w:t>
      </w:r>
      <w:r>
        <w:rPr>
          <w:rFonts w:ascii="times new roman" w:hAnsi="times new roman"/>
        </w:rPr>
        <w:t xml:space="preserve"> – symulowanie środowiska produkcyjnego (np. klastry Kubernetes) wymaga znaczących zasobów.</w:t>
      </w:r>
    </w:p>
    <w:p>
      <w:pPr>
        <w:pStyle w:val="BodyText"/>
        <w:numPr>
          <w:ilvl w:val="0"/>
          <w:numId w:val="68"/>
        </w:numPr>
        <w:tabs>
          <w:tab w:val="clear" w:pos="709"/>
          <w:tab w:val="left" w:pos="0" w:leader="none"/>
        </w:tabs>
        <w:ind w:hanging="283" w:start="709"/>
        <w:rPr>
          <w:rFonts w:ascii="times new roman" w:hAnsi="times new roman"/>
        </w:rPr>
      </w:pPr>
      <w:r>
        <w:rPr>
          <w:rStyle w:val="Strong"/>
          <w:rFonts w:ascii="times new roman" w:hAnsi="times new roman"/>
        </w:rPr>
        <w:t>Zarządzanie danymi testowymi</w:t>
      </w:r>
      <w:r>
        <w:rPr>
          <w:rFonts w:ascii="times new roman" w:hAnsi="times new roman"/>
        </w:rPr>
        <w:t xml:space="preserve"> – zapewnienie spójności danych w wielu bazach (np. MongoDB, PostgreSQL) jest czasochłonne.</w:t>
      </w:r>
    </w:p>
    <w:p>
      <w:pPr>
        <w:pStyle w:val="BodyText"/>
        <w:rPr>
          <w:rFonts w:ascii="times new roman" w:hAnsi="times new roman"/>
        </w:rPr>
      </w:pPr>
      <w:r>
        <w:rPr>
          <w:rFonts w:ascii="times new roman" w:hAnsi="times new roman"/>
        </w:rPr>
        <w:t xml:space="preserve">Według raportu Instytutu Informatyki Stosowanej (2023), </w:t>
      </w:r>
      <w:r>
        <w:rPr>
          <w:rStyle w:val="Strong"/>
          <w:rFonts w:ascii="times new roman" w:hAnsi="times new roman"/>
        </w:rPr>
        <w:t>68% zespołów developerskich</w:t>
      </w:r>
      <w:r>
        <w:rPr>
          <w:rFonts w:ascii="times new roman" w:hAnsi="times new roman"/>
        </w:rPr>
        <w:t xml:space="preserve"> wskazuje „zarządzanie zależnościami” jako największą trudność w testowaniu mikroserwisów.</w:t>
      </w:r>
    </w:p>
    <w:p>
      <w:pPr>
        <w:pStyle w:val="Heading2"/>
        <w:spacing w:lineRule="auto" w:line="276" w:before="0" w:after="140"/>
        <w:ind w:hanging="0" w:start="0"/>
        <w:rPr>
          <w:rFonts w:ascii="times new roman" w:hAnsi="times new roman"/>
          <w:sz w:val="24"/>
          <w:szCs w:val="24"/>
        </w:rPr>
      </w:pPr>
      <w:bookmarkStart w:id="40" w:name="__RefHeading___Toc4228_3237405563"/>
      <w:bookmarkEnd w:id="40"/>
      <w:r>
        <w:rPr>
          <w:rStyle w:val="Strong"/>
          <w:rFonts w:ascii="times new roman" w:hAnsi="times new roman"/>
          <w:b/>
          <w:bCs/>
          <w:sz w:val="24"/>
          <w:szCs w:val="24"/>
        </w:rPr>
        <w:t>Najlepsze praktyki</w:t>
      </w:r>
    </w:p>
    <w:p>
      <w:pPr>
        <w:pStyle w:val="BodyText"/>
        <w:rPr>
          <w:rFonts w:ascii="times new roman" w:hAnsi="times new roman"/>
        </w:rPr>
      </w:pPr>
      <w:r>
        <w:rPr>
          <w:rFonts w:ascii="times new roman" w:hAnsi="times new roman"/>
        </w:rPr>
        <w:t>Aby zwiększyć efektywność testowania, zaleca się:</w:t>
      </w:r>
    </w:p>
    <w:p>
      <w:pPr>
        <w:pStyle w:val="BodyText"/>
        <w:numPr>
          <w:ilvl w:val="0"/>
          <w:numId w:val="69"/>
        </w:numPr>
        <w:tabs>
          <w:tab w:val="clear" w:pos="709"/>
          <w:tab w:val="left" w:pos="0" w:leader="none"/>
        </w:tabs>
        <w:ind w:hanging="283" w:start="709"/>
        <w:rPr>
          <w:rFonts w:ascii="times new roman" w:hAnsi="times new roman"/>
        </w:rPr>
      </w:pPr>
      <w:r>
        <w:rPr>
          <w:rStyle w:val="Strong"/>
          <w:rFonts w:ascii="times new roman" w:hAnsi="times new roman"/>
        </w:rPr>
        <w:t>Automatyzację w CI/CD</w:t>
      </w:r>
      <w:r>
        <w:rPr>
          <w:rFonts w:ascii="times new roman" w:hAnsi="times new roman"/>
        </w:rPr>
        <w:t xml:space="preserve"> – integrację testów z potokami dostarczania oprogramowania (np. Jenkins, GitLab CI).</w:t>
      </w:r>
    </w:p>
    <w:p>
      <w:pPr>
        <w:pStyle w:val="BodyText"/>
        <w:numPr>
          <w:ilvl w:val="0"/>
          <w:numId w:val="69"/>
        </w:numPr>
        <w:tabs>
          <w:tab w:val="clear" w:pos="709"/>
          <w:tab w:val="left" w:pos="0" w:leader="none"/>
        </w:tabs>
        <w:ind w:hanging="283" w:start="709"/>
        <w:rPr>
          <w:rFonts w:ascii="times new roman" w:hAnsi="times new roman"/>
        </w:rPr>
      </w:pPr>
      <w:r>
        <w:rPr>
          <w:rStyle w:val="Strong"/>
          <w:rFonts w:ascii="times new roman" w:hAnsi="times new roman"/>
        </w:rPr>
        <w:t>Monitorowanie metryk testowych</w:t>
      </w:r>
      <w:r>
        <w:rPr>
          <w:rFonts w:ascii="times new roman" w:hAnsi="times new roman"/>
        </w:rPr>
        <w:t xml:space="preserve"> – śledzenie wskaźników takich jak czas wykonania, stabilność i pokrycie kodu.</w:t>
      </w:r>
    </w:p>
    <w:p>
      <w:pPr>
        <w:pStyle w:val="BodyText"/>
        <w:numPr>
          <w:ilvl w:val="0"/>
          <w:numId w:val="69"/>
        </w:numPr>
        <w:tabs>
          <w:tab w:val="clear" w:pos="709"/>
          <w:tab w:val="left" w:pos="0" w:leader="none"/>
        </w:tabs>
        <w:ind w:hanging="283" w:start="709"/>
        <w:rPr>
          <w:rFonts w:ascii="times new roman" w:hAnsi="times new roman"/>
        </w:rPr>
      </w:pPr>
      <w:r>
        <w:rPr>
          <w:rStyle w:val="Strong"/>
          <w:rFonts w:ascii="times new roman" w:hAnsi="times new roman"/>
        </w:rPr>
        <w:t>Testowanie w izolacji</w:t>
      </w:r>
      <w:r>
        <w:rPr>
          <w:rFonts w:ascii="times new roman" w:hAnsi="times new roman"/>
        </w:rPr>
        <w:t xml:space="preserve"> – użycie narzędzi typu Service Virtualization do emulacji zewnętrznych zależności.</w:t>
      </w:r>
    </w:p>
    <w:p>
      <w:pPr>
        <w:pStyle w:val="BodyText"/>
        <w:numPr>
          <w:ilvl w:val="0"/>
          <w:numId w:val="69"/>
        </w:numPr>
        <w:tabs>
          <w:tab w:val="clear" w:pos="709"/>
          <w:tab w:val="left" w:pos="0" w:leader="none"/>
        </w:tabs>
        <w:ind w:hanging="283" w:start="709"/>
        <w:rPr>
          <w:rFonts w:ascii="times new roman" w:hAnsi="times new roman"/>
        </w:rPr>
      </w:pPr>
      <w:r>
        <w:rPr>
          <w:rStyle w:val="Strong"/>
          <w:rFonts w:ascii="times new roman" w:hAnsi="times new roman"/>
        </w:rPr>
        <w:t>Regularne przeglądy kontraktów</w:t>
      </w:r>
      <w:r>
        <w:rPr>
          <w:rFonts w:ascii="times new roman" w:hAnsi="times new roman"/>
        </w:rPr>
        <w:t xml:space="preserve"> – aktualizacja specyfikacji API przy każdej zmianie wymagań.</w:t>
      </w:r>
    </w:p>
    <w:p>
      <w:pPr>
        <w:pStyle w:val="BodyText"/>
        <w:rPr>
          <w:rFonts w:ascii="times new roman" w:hAnsi="times new roman"/>
        </w:rPr>
      </w:pPr>
      <w:r>
        <w:rPr>
          <w:rFonts w:ascii="times new roman" w:hAnsi="times new roman"/>
        </w:rPr>
        <w:t xml:space="preserve">Przykładem skutecznej implementacji jest system e-commerce opisany w pracy </w:t>
      </w:r>
      <w:r>
        <w:rPr>
          <w:rStyle w:val="Emphasis"/>
          <w:rFonts w:ascii="times new roman" w:hAnsi="times new roman"/>
        </w:rPr>
        <w:t>Mikroserwisy w praktyce</w:t>
      </w:r>
      <w:r>
        <w:rPr>
          <w:rFonts w:ascii="times new roman" w:hAnsi="times new roman"/>
        </w:rPr>
        <w:t xml:space="preserve"> (Wójcik, 2023), gdzie wprowadzenie automatyzacji testów skróciło czas wdrożenia nowych funkcji o </w:t>
      </w:r>
      <w:r>
        <w:rPr>
          <w:rStyle w:val="Strong"/>
          <w:rFonts w:ascii="times new roman" w:hAnsi="times new roman"/>
        </w:rPr>
        <w:t>40%</w:t>
      </w:r>
      <w:r>
        <w:rPr>
          <w:rFonts w:ascii="times new roman" w:hAnsi="times new roman"/>
        </w:rPr>
        <w:t>.</w:t>
      </w:r>
    </w:p>
    <w:p>
      <w:pPr>
        <w:pStyle w:val="Heading2"/>
        <w:spacing w:lineRule="auto" w:line="276" w:before="0" w:after="140"/>
        <w:ind w:hanging="0" w:start="0"/>
        <w:rPr>
          <w:rFonts w:ascii="times new roman" w:hAnsi="times new roman"/>
          <w:sz w:val="24"/>
          <w:szCs w:val="24"/>
        </w:rPr>
      </w:pPr>
      <w:bookmarkStart w:id="41" w:name="__RefHeading___Toc4230_3237405563"/>
      <w:bookmarkEnd w:id="41"/>
      <w:r>
        <w:rPr>
          <w:rStyle w:val="Strong"/>
          <w:rFonts w:ascii="times new roman" w:hAnsi="times new roman"/>
          <w:b/>
          <w:bCs/>
          <w:sz w:val="24"/>
          <w:szCs w:val="24"/>
        </w:rPr>
        <w:t>Podsumowanie</w:t>
      </w:r>
    </w:p>
    <w:p>
      <w:pPr>
        <w:pStyle w:val="BodyText"/>
        <w:rPr>
          <w:rFonts w:ascii="times new roman" w:hAnsi="times new roman"/>
        </w:rPr>
      </w:pPr>
      <w:r>
        <w:rPr>
          <w:rFonts w:ascii="times new roman" w:hAnsi="times new roman"/>
        </w:rPr>
        <w:t>Testowanie mikroserwisów wymaga połączenia precyzyjnie dobranych metod, narzędzi i procesów. Kluczowe jest zachowanie równowagi między szczegółowością testów jednostkowych a realistycznymi scenariuszami end-to-end. Wdrożenie praktyk takich jak testowanie kontraktowe czy chaos engineering znacząco podnosi odporność systemu na awarie, co potwierdzają zarówno polskie, jak i międzynarodowe case studies. Wraz z rozwojem technologii, coraz większą rolę odgrywają narzędzia oparte na sztucznej inteligencji, które automatyzują generowanie przypadków testowych i analizę wyników.</w:t>
      </w:r>
    </w:p>
    <w:p>
      <w:pPr>
        <w:pStyle w:val="BodyText"/>
        <w:bidi w:val="0"/>
        <w:jc w:val="start"/>
        <w:rPr>
          <w:rFonts w:ascii="times new roman" w:hAnsi="times new roman"/>
          <w:sz w:val="24"/>
          <w:szCs w:val="24"/>
        </w:rPr>
      </w:pPr>
      <w:r>
        <w:rPr>
          <w:rFonts w:ascii="times new roman" w:hAnsi="times new roman"/>
          <w:sz w:val="24"/>
          <w:szCs w:val="24"/>
        </w:rPr>
      </w:r>
    </w:p>
    <w:p>
      <w:pPr>
        <w:pStyle w:val="Heading2"/>
        <w:ind w:hanging="0" w:start="0"/>
        <w:rPr/>
      </w:pPr>
      <w:bookmarkStart w:id="42" w:name="__RefHeading___Toc1418_2560222237"/>
      <w:bookmarkEnd w:id="42"/>
      <w:r>
        <w:rPr>
          <w:rStyle w:val="Strong"/>
          <w:b/>
          <w:bCs/>
        </w:rPr>
        <w:t>2.5 Zarządzanie kluczami i tajemnicami</w:t>
      </w:r>
    </w:p>
    <w:p>
      <w:pPr>
        <w:pStyle w:val="BodyText"/>
        <w:bidi w:val="0"/>
        <w:jc w:val="start"/>
        <w:rPr>
          <w:rFonts w:ascii="times new roman" w:hAnsi="times new roman"/>
          <w:sz w:val="24"/>
          <w:szCs w:val="24"/>
        </w:rPr>
      </w:pPr>
      <w:r>
        <w:rPr>
          <w:rFonts w:ascii="times new roman" w:hAnsi="times new roman"/>
          <w:sz w:val="24"/>
          <w:szCs w:val="24"/>
        </w:rPr>
        <w:t>W systemie rozproszonym, bezpieczeństwo zależy w dużej mierze od efektywnego zarządzania kluczami kryptograficznymi i innymi tajemnicami (np. hasłami, tokenami dostępowymi). W tym celu wykorzystano narzędzie Vault, które pełni rolę centralnego systemu zarządzania tajemnicami.</w:t>
      </w:r>
    </w:p>
    <w:p>
      <w:pPr>
        <w:pStyle w:val="BodyText"/>
        <w:numPr>
          <w:ilvl w:val="0"/>
          <w:numId w:val="0"/>
        </w:numPr>
        <w:tabs>
          <w:tab w:val="left" w:pos="709" w:leader="none"/>
        </w:tabs>
        <w:bidi w:val="0"/>
        <w:spacing w:before="0" w:after="0"/>
        <w:ind w:hanging="0" w:start="709"/>
        <w:jc w:val="start"/>
        <w:rPr/>
      </w:pPr>
      <w:r>
        <w:rPr>
          <w:rStyle w:val="Strong"/>
          <w:rFonts w:ascii="times new roman" w:hAnsi="times new roman"/>
          <w:sz w:val="24"/>
          <w:szCs w:val="24"/>
        </w:rPr>
        <w:t>Vault:</w:t>
      </w:r>
      <w:r>
        <w:rPr>
          <w:rFonts w:ascii="times new roman" w:hAnsi="times new roman"/>
          <w:sz w:val="24"/>
          <w:szCs w:val="24"/>
        </w:rPr>
        <w:t xml:space="preserve"> Przechowuje klucze prywatne, dane uwierzytelniające oraz polityki dostępu. Oferuje dynamiczne dostarczanie tajemnic na żądanie mikroserwisów. </w:t>
      </w:r>
    </w:p>
    <w:p>
      <w:pPr>
        <w:pStyle w:val="BodyText"/>
        <w:numPr>
          <w:ilvl w:val="0"/>
          <w:numId w:val="5"/>
        </w:numPr>
        <w:tabs>
          <w:tab w:val="left" w:pos="709" w:leader="none"/>
        </w:tabs>
        <w:bidi w:val="0"/>
        <w:ind w:hanging="283" w:start="709"/>
        <w:jc w:val="start"/>
        <w:rPr/>
      </w:pPr>
      <w:r>
        <w:rPr>
          <w:rStyle w:val="Strong"/>
          <w:rFonts w:ascii="times new roman" w:hAnsi="times new roman"/>
          <w:sz w:val="24"/>
          <w:szCs w:val="24"/>
        </w:rPr>
        <w:t>Google Cloud KMS:</w:t>
      </w:r>
      <w:r>
        <w:rPr>
          <w:rFonts w:ascii="times new roman" w:hAnsi="times new roman"/>
          <w:sz w:val="24"/>
          <w:szCs w:val="24"/>
        </w:rPr>
        <w:t xml:space="preserve"> Służy do szyfrowania kluczy Vault, zapewniając ich ochronę na poziomie infrastruktury chmurowej. </w:t>
      </w:r>
    </w:p>
    <w:p>
      <w:pPr>
        <w:pStyle w:val="BodyText"/>
        <w:bidi w:val="0"/>
        <w:jc w:val="start"/>
        <w:rPr>
          <w:rFonts w:ascii="times new roman" w:hAnsi="times new roman"/>
          <w:sz w:val="24"/>
          <w:szCs w:val="24"/>
        </w:rPr>
      </w:pPr>
      <w:r>
        <w:rPr>
          <w:rFonts w:ascii="times new roman" w:hAnsi="times new roman"/>
          <w:sz w:val="24"/>
          <w:szCs w:val="24"/>
        </w:rPr>
        <w:t>Integracja Vault z Google Cloud KMS pozwala na:</w:t>
      </w:r>
    </w:p>
    <w:p>
      <w:pPr>
        <w:pStyle w:val="BodyText"/>
        <w:numPr>
          <w:ilvl w:val="0"/>
          <w:numId w:val="6"/>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Bezpieczne przechowywanie kluczy unseal, wymaganych do uruchomienia usługi Vault. </w:t>
      </w:r>
    </w:p>
    <w:p>
      <w:pPr>
        <w:pStyle w:val="BodyText"/>
        <w:numPr>
          <w:ilvl w:val="0"/>
          <w:numId w:val="6"/>
        </w:numPr>
        <w:tabs>
          <w:tab w:val="left" w:pos="709" w:leader="none"/>
        </w:tabs>
        <w:bidi w:val="0"/>
        <w:ind w:hanging="283" w:start="709"/>
        <w:jc w:val="start"/>
        <w:rPr>
          <w:rFonts w:ascii="times new roman" w:hAnsi="times new roman"/>
          <w:sz w:val="24"/>
          <w:szCs w:val="24"/>
        </w:rPr>
      </w:pPr>
      <w:bookmarkStart w:id="43" w:name="__DdeLink__4770_622683199"/>
      <w:r>
        <w:rPr>
          <w:rFonts w:ascii="times new roman" w:hAnsi="times new roman"/>
          <w:sz w:val="24"/>
          <w:szCs w:val="24"/>
        </w:rPr>
        <w:t xml:space="preserve">Automatyzację procesów zarządzania tajemnicami w środowisku Kubernetes. </w:t>
      </w:r>
      <w:bookmarkEnd w:id="43"/>
    </w:p>
    <w:p>
      <w:pPr>
        <w:pStyle w:val="BodyText"/>
        <w:tabs>
          <w:tab w:val="left" w:pos="709" w:leader="none"/>
        </w:tabs>
        <w:bidi w:val="0"/>
        <w:ind w:hanging="283" w:start="709"/>
        <w:jc w:val="start"/>
        <w:rPr>
          <w:rFonts w:ascii="times new roman" w:hAnsi="times new roman"/>
          <w:sz w:val="24"/>
          <w:szCs w:val="24"/>
        </w:rPr>
      </w:pPr>
      <w:r>
        <w:rPr/>
      </w:r>
    </w:p>
    <w:p>
      <w:pPr>
        <w:pStyle w:val="BodyText"/>
        <w:tabs>
          <w:tab w:val="left" w:pos="709" w:leader="none"/>
        </w:tabs>
        <w:bidi w:val="0"/>
        <w:ind w:hanging="283" w:start="709"/>
        <w:jc w:val="start"/>
        <w:rPr>
          <w:rFonts w:ascii="times new roman" w:hAnsi="times new roman"/>
          <w:sz w:val="24"/>
          <w:szCs w:val="24"/>
        </w:rPr>
      </w:pPr>
      <w:r>
        <w:rPr/>
      </w:r>
      <w:r>
        <mc:AlternateContent>
          <mc:Choice Requires="wps">
            <w:drawing>
              <wp:anchor behindDoc="0" distT="0" distB="0" distL="0" distR="0" simplePos="0" locked="0" layoutInCell="0" allowOverlap="1" relativeHeight="61">
                <wp:simplePos x="0" y="0"/>
                <wp:positionH relativeFrom="column">
                  <wp:posOffset>1532890</wp:posOffset>
                </wp:positionH>
                <wp:positionV relativeFrom="paragraph">
                  <wp:posOffset>153035</wp:posOffset>
                </wp:positionV>
                <wp:extent cx="2583180" cy="2910840"/>
                <wp:effectExtent l="0" t="0" r="0" b="0"/>
                <wp:wrapSquare wrapText="largest"/>
                <wp:docPr id="5" name="Frame18"/>
                <a:graphic xmlns:a="http://schemas.openxmlformats.org/drawingml/2006/main">
                  <a:graphicData uri="http://schemas.microsoft.com/office/word/2010/wordprocessingShape">
                    <wps:wsp>
                      <wps:cNvSpPr txBox="1"/>
                      <wps:spPr>
                        <a:xfrm>
                          <a:off x="0" y="0"/>
                          <a:ext cx="2583180" cy="2910840"/>
                        </a:xfrm>
                        <a:prstGeom prst="rect"/>
                        <a:solidFill>
                          <a:srgbClr val="FFFFFF"/>
                        </a:solidFill>
                      </wps:spPr>
                      <wps:txbx>
                        <w:txbxContent>
                          <w:p>
                            <w:pPr>
                              <w:pStyle w:val="Illustration"/>
                              <w:spacing w:before="120" w:after="120"/>
                              <w:rPr/>
                            </w:pPr>
                            <w:r>
                              <w:rPr/>
                              <w:drawing>
                                <wp:inline distT="0" distB="0" distL="0" distR="0">
                                  <wp:extent cx="2583180" cy="2583180"/>
                                  <wp:effectExtent l="0" t="0" r="0" b="0"/>
                                  <wp:docPr id="6"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0" descr="" title=""/>
                                          <pic:cNvPicPr>
                                            <a:picLocks noChangeAspect="1" noChangeArrowheads="1"/>
                                          </pic:cNvPicPr>
                                        </pic:nvPicPr>
                                        <pic:blipFill>
                                          <a:blip r:embed="rId5">
                                            <a:extLst>
                                              <a:ext uri="{96DAC541-7B7A-43D3-8B79-37D633B846F1}">
                                                <asvg:svgBlip xmlns:asvg="http://schemas.microsoft.com/office/drawing/2016/SVG/main" r:embed="rId6"/>
                                              </a:ext>
                                            </a:extLst>
                                          </a:blip>
                                          <a:stretch>
                                            <a:fillRect/>
                                          </a:stretch>
                                        </pic:blipFill>
                                        <pic:spPr bwMode="auto">
                                          <a:xfrm>
                                            <a:off x="0" y="0"/>
                                            <a:ext cx="2583180" cy="258318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2</w:t>
                            </w:r>
                            <w:r>
                              <w:rPr/>
                              <w:fldChar w:fldCharType="end"/>
                            </w:r>
                            <w:r>
                              <w:rPr/>
                              <w:t>: Logo Vault od HashiCorp</w:t>
                            </w:r>
                          </w:p>
                        </w:txbxContent>
                      </wps:txbx>
                      <wps:bodyPr anchor="t" lIns="0" tIns="0" rIns="0" bIns="0">
                        <a:noAutofit/>
                      </wps:bodyPr>
                    </wps:wsp>
                  </a:graphicData>
                </a:graphic>
              </wp:anchor>
            </w:drawing>
          </mc:Choice>
          <mc:Fallback>
            <w:pict>
              <v:rect style="position:absolute;rotation:-0;width:203.4pt;height:229.2pt;mso-wrap-distance-left:0pt;mso-wrap-distance-right:0pt;mso-wrap-distance-top:0pt;mso-wrap-distance-bottom:0pt;margin-top:12.05pt;mso-position-vertical-relative:text;margin-left:120.7pt;mso-position-horizontal-relative:text">
                <v:textbox inset="0in,0in,0in,0in">
                  <w:txbxContent>
                    <w:p>
                      <w:pPr>
                        <w:pStyle w:val="Illustration"/>
                        <w:spacing w:before="120" w:after="120"/>
                        <w:rPr/>
                      </w:pPr>
                      <w:r>
                        <w:rPr/>
                        <w:drawing>
                          <wp:inline distT="0" distB="0" distL="0" distR="0">
                            <wp:extent cx="2583180" cy="2583180"/>
                            <wp:effectExtent l="0" t="0" r="0" b="0"/>
                            <wp:docPr id="7"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0" descr="" title=""/>
                                    <pic:cNvPicPr>
                                      <a:picLocks noChangeAspect="1" noChangeArrowheads="1"/>
                                    </pic:cNvPicPr>
                                  </pic:nvPicPr>
                                  <pic:blipFill>
                                    <a:blip r:embed="rId7">
                                      <a:extLst>
                                        <a:ext uri="{96DAC541-7B7A-43D3-8B79-37D633B846F1}">
                                          <asvg:svgBlip xmlns:asvg="http://schemas.microsoft.com/office/drawing/2016/SVG/main" r:embed="rId8"/>
                                        </a:ext>
                                      </a:extLst>
                                    </a:blip>
                                    <a:stretch>
                                      <a:fillRect/>
                                    </a:stretch>
                                  </pic:blipFill>
                                  <pic:spPr bwMode="auto">
                                    <a:xfrm>
                                      <a:off x="0" y="0"/>
                                      <a:ext cx="2583180" cy="258318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2</w:t>
                      </w:r>
                      <w:r>
                        <w:rPr/>
                        <w:fldChar w:fldCharType="end"/>
                      </w:r>
                      <w:r>
                        <w:rPr/>
                        <w:t>: Logo Vault od HashiCorp</w:t>
                      </w:r>
                    </w:p>
                  </w:txbxContent>
                </v:textbox>
                <w10:wrap type="square" side="largest"/>
              </v:rect>
            </w:pict>
          </mc:Fallback>
        </mc:AlternateContent>
      </w:r>
    </w:p>
    <w:p>
      <w:pPr>
        <w:pStyle w:val="BodyText"/>
        <w:tabs>
          <w:tab w:val="left" w:pos="709" w:leader="none"/>
        </w:tabs>
        <w:bidi w:val="0"/>
        <w:ind w:hanging="283" w:start="709"/>
        <w:jc w:val="start"/>
        <w:rPr>
          <w:rFonts w:ascii="times new roman" w:hAnsi="times new roman"/>
          <w:sz w:val="24"/>
          <w:szCs w:val="24"/>
        </w:rPr>
      </w:pPr>
      <w:r>
        <w:rPr/>
      </w:r>
    </w:p>
    <w:p>
      <w:pPr>
        <w:pStyle w:val="BodyText"/>
        <w:tabs>
          <w:tab w:val="left" w:pos="709" w:leader="none"/>
        </w:tabs>
        <w:bidi w:val="0"/>
        <w:ind w:hanging="283" w:start="709"/>
        <w:jc w:val="start"/>
        <w:rPr>
          <w:rFonts w:ascii="times new roman" w:hAnsi="times new roman"/>
          <w:sz w:val="24"/>
          <w:szCs w:val="24"/>
        </w:rPr>
      </w:pPr>
      <w:r>
        <w:rPr/>
      </w:r>
    </w:p>
    <w:p>
      <w:pPr>
        <w:pStyle w:val="BodyText"/>
        <w:tabs>
          <w:tab w:val="left" w:pos="709" w:leader="none"/>
        </w:tabs>
        <w:bidi w:val="0"/>
        <w:ind w:hanging="283" w:start="709"/>
        <w:jc w:val="start"/>
        <w:rPr>
          <w:rFonts w:ascii="times new roman" w:hAnsi="times new roman"/>
          <w:sz w:val="24"/>
          <w:szCs w:val="24"/>
        </w:rPr>
      </w:pPr>
      <w:r>
        <w:rPr/>
      </w:r>
    </w:p>
    <w:p>
      <w:pPr>
        <w:pStyle w:val="BodyText"/>
        <w:tabs>
          <w:tab w:val="left" w:pos="709" w:leader="none"/>
        </w:tabs>
        <w:bidi w:val="0"/>
        <w:ind w:hanging="283" w:start="709"/>
        <w:jc w:val="start"/>
        <w:rPr>
          <w:rFonts w:ascii="times new roman" w:hAnsi="times new roman"/>
          <w:sz w:val="24"/>
          <w:szCs w:val="24"/>
        </w:rPr>
      </w:pPr>
      <w:r>
        <w:rPr/>
      </w:r>
    </w:p>
    <w:p>
      <w:pPr>
        <w:pStyle w:val="BodyText"/>
        <w:tabs>
          <w:tab w:val="left" w:pos="709" w:leader="none"/>
        </w:tabs>
        <w:bidi w:val="0"/>
        <w:ind w:hanging="283" w:start="709"/>
        <w:jc w:val="start"/>
        <w:rPr>
          <w:rFonts w:ascii="times new roman" w:hAnsi="times new roman"/>
          <w:sz w:val="24"/>
          <w:szCs w:val="24"/>
        </w:rPr>
      </w:pPr>
      <w:r>
        <w:rPr/>
      </w:r>
    </w:p>
    <w:p>
      <w:pPr>
        <w:pStyle w:val="Heading2"/>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Heading2"/>
        <w:ind w:hanging="0" w:start="0"/>
        <w:rPr>
          <w:rFonts w:ascii="times new roman" w:hAnsi="times new roman"/>
          <w:sz w:val="24"/>
          <w:szCs w:val="24"/>
        </w:rPr>
      </w:pPr>
      <w:r>
        <w:rPr/>
      </w:r>
    </w:p>
    <w:p>
      <w:pPr>
        <w:pStyle w:val="Heading2"/>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Heading2"/>
        <w:ind w:hanging="0" w:start="0"/>
        <w:rPr>
          <w:rFonts w:ascii="times new roman" w:hAnsi="times new roman"/>
          <w:sz w:val="24"/>
          <w:szCs w:val="24"/>
        </w:rPr>
      </w:pPr>
      <w:r>
        <w:rPr/>
      </w:r>
    </w:p>
    <w:p>
      <w:pPr>
        <w:pStyle w:val="Heading2"/>
        <w:ind w:hanging="0" w:start="0"/>
        <w:rPr>
          <w:rFonts w:ascii="times new roman" w:hAnsi="times new roman"/>
          <w:sz w:val="24"/>
          <w:szCs w:val="24"/>
        </w:rPr>
      </w:pPr>
      <w:r>
        <w:rPr>
          <w:rStyle w:val="Strong"/>
          <w:b/>
          <w:bCs/>
        </w:rPr>
        <w:t>2.6 Infrastruktura oparta na Kubernetes i Terraform</w:t>
      </w:r>
    </w:p>
    <w:p>
      <w:pPr>
        <w:pStyle w:val="BodyText"/>
        <w:bidi w:val="0"/>
        <w:jc w:val="start"/>
        <w:rPr>
          <w:rFonts w:ascii="times new roman" w:hAnsi="times new roman"/>
          <w:sz w:val="24"/>
          <w:szCs w:val="24"/>
        </w:rPr>
      </w:pPr>
      <w:r>
        <w:rPr>
          <w:rFonts w:ascii="times new roman" w:hAnsi="times new roman"/>
          <w:sz w:val="24"/>
          <w:szCs w:val="24"/>
        </w:rPr>
        <w:t>Mikroserwisy są wdrażane w klastrze Kubernetes, co zapewnia:</w:t>
      </w:r>
    </w:p>
    <w:p>
      <w:pPr>
        <w:pStyle w:val="BodyText"/>
        <w:numPr>
          <w:ilvl w:val="0"/>
          <w:numId w:val="46"/>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Orkiestrację:</w:t>
      </w:r>
      <w:r>
        <w:rPr>
          <w:rFonts w:ascii="times new roman" w:hAnsi="times new roman"/>
          <w:sz w:val="24"/>
          <w:szCs w:val="24"/>
        </w:rPr>
        <w:t xml:space="preserve"> </w:t>
      </w:r>
    </w:p>
    <w:p>
      <w:pPr>
        <w:pStyle w:val="BodyText"/>
        <w:numPr>
          <w:ilvl w:val="1"/>
          <w:numId w:val="46"/>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Kubernetes, a konkretnie GKE (Google Kubernetes Engine), umożliwia automatyczne zarządzanie cyklem życia kontenerów, ich skalowaniem i rozmieszczaniem. Dzięki deklaratywnemu podejściu Kubernetes, definiujemy pożądany stan aplikacji, a system dba o jego utrzymanie. (Kubernetes Documentation, GKE Documentation) </w:t>
      </w:r>
    </w:p>
    <w:p>
      <w:pPr>
        <w:pStyle w:val="BodyText"/>
        <w:numPr>
          <w:ilvl w:val="1"/>
          <w:numId w:val="46"/>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Orkiestracja obejmuje zarządzanie zasobami obliczeniowymi, sieciowymi i pamięcią masową, co jest kluczowe w dynamicznie zmieniającym się środowisku mikroserwisów. </w:t>
      </w:r>
    </w:p>
    <w:p>
      <w:pPr>
        <w:pStyle w:val="BodyText"/>
        <w:numPr>
          <w:ilvl w:val="0"/>
          <w:numId w:val="46"/>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Odporność:</w:t>
      </w:r>
      <w:r>
        <w:rPr>
          <w:rFonts w:ascii="times new roman" w:hAnsi="times new roman"/>
          <w:sz w:val="24"/>
          <w:szCs w:val="24"/>
        </w:rPr>
        <w:t xml:space="preserve"> </w:t>
      </w:r>
    </w:p>
    <w:p>
      <w:pPr>
        <w:pStyle w:val="BodyText"/>
        <w:numPr>
          <w:ilvl w:val="1"/>
          <w:numId w:val="46"/>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Kubernetes zapewnia mechanizmy samonaprawy, które automatycznie restartują uszkodzone kontenery, zastępują awarie węzłów i przywracają usługi do działania. (Kubernetes Documentation) </w:t>
      </w:r>
    </w:p>
    <w:p>
      <w:pPr>
        <w:pStyle w:val="BodyText"/>
        <w:numPr>
          <w:ilvl w:val="1"/>
          <w:numId w:val="46"/>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 xml:space="preserve">Dzięki rozproszeniu obciążenia i replikacji kontenerów, awaria pojedynczego komponentu nie powoduje przestoju całej aplikacji. </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Do konfiguracji infrastruktury wykorzystano narzędzie Terraform, które umożliwia automatyczne tworzenie zasobów w chmurze, takich jak:</w:t>
      </w:r>
    </w:p>
    <w:p>
      <w:pPr>
        <w:pStyle w:val="BodyText"/>
        <w:numPr>
          <w:ilvl w:val="0"/>
          <w:numId w:val="4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Klastry GKE (Google Kubernetes Engine):</w:t>
      </w:r>
      <w:r>
        <w:rPr>
          <w:rFonts w:ascii="times new roman" w:hAnsi="times new roman"/>
          <w:sz w:val="24"/>
          <w:szCs w:val="24"/>
        </w:rPr>
        <w:t xml:space="preserve"> </w:t>
      </w:r>
    </w:p>
    <w:p>
      <w:pPr>
        <w:pStyle w:val="BodyText"/>
        <w:numPr>
          <w:ilvl w:val="1"/>
          <w:numId w:val="4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Terraform pozwala na zdefiniowanie i wdrożenie klastrów GKE za pomocą kodu, co zapewnia spójność i powtarzalność infrastruktury. (Terraform Google Cloud Provider Documentation) </w:t>
      </w:r>
    </w:p>
    <w:p>
      <w:pPr>
        <w:pStyle w:val="BodyText"/>
        <w:numPr>
          <w:ilvl w:val="1"/>
          <w:numId w:val="4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Możliwość zarządzania konfiguracją klastra, taką jak liczba węzłów, typy maszyn i ustawienia sieciowe, ułatwia dostosowanie środowiska do potrzeb aplikacji. </w:t>
      </w:r>
    </w:p>
    <w:p>
      <w:pPr>
        <w:pStyle w:val="BodyText"/>
        <w:numPr>
          <w:ilvl w:val="0"/>
          <w:numId w:val="4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Instancje Google Cloud KMS:</w:t>
      </w:r>
      <w:r>
        <w:rPr>
          <w:rFonts w:ascii="times new roman" w:hAnsi="times new roman"/>
          <w:sz w:val="24"/>
          <w:szCs w:val="24"/>
        </w:rPr>
        <w:t xml:space="preserve"> </w:t>
      </w:r>
    </w:p>
    <w:p>
      <w:pPr>
        <w:pStyle w:val="BodyText"/>
        <w:numPr>
          <w:ilvl w:val="1"/>
          <w:numId w:val="4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Terraform umożliwia automatyczne tworzenie i zarządzanie instancjami Google Cloud KMS, co jest kluczowe dla bezpiecznego przechowywania kluczy kryptograficznych. (Terraform Google Cloud Provider Documentation) </w:t>
      </w:r>
    </w:p>
    <w:p>
      <w:pPr>
        <w:pStyle w:val="BodyText"/>
        <w:numPr>
          <w:ilvl w:val="1"/>
          <w:numId w:val="4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Dzięki automatyzacji, proces zarządzania kluczami staje się mniej podatny na błędy ludzkie. </w:t>
      </w:r>
    </w:p>
    <w:p>
      <w:pPr>
        <w:pStyle w:val="BodyText"/>
        <w:numPr>
          <w:ilvl w:val="0"/>
          <w:numId w:val="47"/>
        </w:numPr>
        <w:tabs>
          <w:tab w:val="left" w:pos="709" w:leader="none"/>
        </w:tabs>
        <w:bidi w:val="0"/>
        <w:spacing w:before="0" w:after="0"/>
        <w:ind w:hanging="283" w:start="709"/>
        <w:jc w:val="start"/>
        <w:rPr>
          <w:rFonts w:ascii="times new roman" w:hAnsi="times new roman"/>
          <w:sz w:val="24"/>
          <w:szCs w:val="24"/>
        </w:rPr>
      </w:pPr>
      <w:r>
        <w:rPr>
          <w:rStyle w:val="Strong"/>
          <w:rFonts w:ascii="times new roman" w:hAnsi="times new roman"/>
          <w:sz w:val="24"/>
          <w:szCs w:val="24"/>
        </w:rPr>
        <w:t>Sieci i reguły zapory ogniowej:</w:t>
      </w:r>
      <w:r>
        <w:rPr>
          <w:rFonts w:ascii="times new roman" w:hAnsi="times new roman"/>
          <w:sz w:val="24"/>
          <w:szCs w:val="24"/>
        </w:rPr>
        <w:t xml:space="preserve"> </w:t>
      </w:r>
    </w:p>
    <w:p>
      <w:pPr>
        <w:pStyle w:val="BodyText"/>
        <w:numPr>
          <w:ilvl w:val="1"/>
          <w:numId w:val="4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Terraform pozwala na definiowanie i wdrażanie sieci wirtualnych oraz reguł zapory ogniowej, co zapewnia kontrolę nad ruchem sieciowym w klastrze. (Terraform Google Cloud Provider Documentation) </w:t>
      </w:r>
    </w:p>
    <w:p>
      <w:pPr>
        <w:pStyle w:val="BodyText"/>
        <w:numPr>
          <w:ilvl w:val="1"/>
          <w:numId w:val="47"/>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Definiowanie sieci i reguł zapory za pomocą kodu, zapewnia spójność środowiska pomiędzy różnymi etapami wdrażania.</w:t>
      </w:r>
    </w:p>
    <w:p>
      <w:pPr>
        <w:pStyle w:val="BodyText"/>
        <w:bidi w:val="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b/>
          <w:bCs/>
          <w:sz w:val="24"/>
          <w:szCs w:val="24"/>
        </w:rPr>
      </w:pPr>
      <w:bookmarkStart w:id="44" w:name="__RefHeading___Toc1422_2560222237"/>
      <w:bookmarkStart w:id="45" w:name="__DdeLink__3707_38076566_Copy_1"/>
      <w:bookmarkEnd w:id="44"/>
      <w:bookmarkEnd w:id="45"/>
      <w:r>
        <w:rPr>
          <w:rStyle w:val="Strong"/>
          <w:b/>
          <w:bCs/>
        </w:rPr>
        <w:t>2.7 Uzasadnienie wyboru technologii</w:t>
      </w:r>
    </w:p>
    <w:p>
      <w:pPr>
        <w:pStyle w:val="BodyText"/>
        <w:bidi w:val="0"/>
        <w:jc w:val="start"/>
        <w:rPr>
          <w:rFonts w:ascii="times new roman" w:hAnsi="times new roman"/>
          <w:b w:val="false"/>
          <w:bCs w:val="false"/>
          <w:sz w:val="24"/>
          <w:szCs w:val="24"/>
        </w:rPr>
      </w:pPr>
      <w:r>
        <w:rPr>
          <w:rFonts w:ascii="times new roman" w:hAnsi="times new roman"/>
          <w:b w:val="false"/>
          <w:bCs w:val="false"/>
          <w:sz w:val="24"/>
          <w:szCs w:val="24"/>
        </w:rPr>
        <w:t>Decyzja o wykorzystaniu technologii takich jak Vault, Google Cloud KMS, Terraform oraz Kubernetes wynika z ich szerokiego zastosowania w branży IT i dostosowania do wymagań nowoczesnych systemów:</w:t>
      </w:r>
    </w:p>
    <w:p>
      <w:pPr>
        <w:pStyle w:val="BodyText"/>
        <w:numPr>
          <w:ilvl w:val="0"/>
          <w:numId w:val="44"/>
        </w:numPr>
        <w:tabs>
          <w:tab w:val="left" w:pos="709" w:leader="none"/>
        </w:tabs>
        <w:bidi w:val="0"/>
        <w:spacing w:before="0" w:after="0"/>
        <w:ind w:hanging="283" w:start="709"/>
        <w:jc w:val="start"/>
        <w:rPr>
          <w:rFonts w:ascii="times new roman" w:hAnsi="times new roman"/>
          <w:b w:val="false"/>
          <w:bCs w:val="false"/>
          <w:sz w:val="24"/>
          <w:szCs w:val="24"/>
        </w:rPr>
      </w:pPr>
      <w:r>
        <w:rPr>
          <w:rFonts w:ascii="times new roman" w:hAnsi="times new roman"/>
          <w:b w:val="false"/>
          <w:bCs w:val="false"/>
          <w:sz w:val="24"/>
          <w:szCs w:val="24"/>
        </w:rPr>
        <w:t xml:space="preserve">Bezpieczeństwo: Vault i Google Cloud KMS zapewniają ochronę kluczowych danych. </w:t>
      </w:r>
    </w:p>
    <w:p>
      <w:pPr>
        <w:pStyle w:val="BodyText"/>
        <w:numPr>
          <w:ilvl w:val="0"/>
          <w:numId w:val="44"/>
        </w:numPr>
        <w:tabs>
          <w:tab w:val="left" w:pos="709" w:leader="none"/>
        </w:tabs>
        <w:bidi w:val="0"/>
        <w:spacing w:before="0" w:after="0"/>
        <w:ind w:hanging="283" w:start="709"/>
        <w:jc w:val="start"/>
        <w:rPr>
          <w:rFonts w:ascii="times new roman" w:hAnsi="times new roman"/>
          <w:b w:val="false"/>
          <w:bCs w:val="false"/>
          <w:sz w:val="24"/>
          <w:szCs w:val="24"/>
        </w:rPr>
      </w:pPr>
      <w:r>
        <w:rPr>
          <w:rFonts w:ascii="times new roman" w:hAnsi="times new roman"/>
          <w:b w:val="false"/>
          <w:bCs w:val="false"/>
          <w:sz w:val="24"/>
          <w:szCs w:val="24"/>
        </w:rPr>
        <w:t xml:space="preserve">Automatyzacja: Terraform redukuje ryzyko błędów ludzkich w procesie wdrażania infrastruktury. </w:t>
      </w:r>
    </w:p>
    <w:p>
      <w:pPr>
        <w:pStyle w:val="BodyText"/>
        <w:numPr>
          <w:ilvl w:val="0"/>
          <w:numId w:val="44"/>
        </w:numPr>
        <w:tabs>
          <w:tab w:val="left" w:pos="709" w:leader="none"/>
        </w:tabs>
        <w:bidi w:val="0"/>
        <w:ind w:hanging="283" w:start="709"/>
        <w:jc w:val="start"/>
        <w:rPr>
          <w:rFonts w:ascii="times new roman" w:hAnsi="times new roman"/>
          <w:b w:val="false"/>
          <w:bCs w:val="false"/>
          <w:sz w:val="24"/>
          <w:szCs w:val="24"/>
        </w:rPr>
      </w:pPr>
      <w:r>
        <w:rPr>
          <w:rFonts w:ascii="times new roman" w:hAnsi="times new roman"/>
          <w:b w:val="false"/>
          <w:bCs w:val="false"/>
          <w:sz w:val="24"/>
          <w:szCs w:val="24"/>
        </w:rPr>
        <w:t xml:space="preserve">Skalowalność: Kubernetes umożliwia dynamiczne dostosowanie zasobów do obciążenia. </w:t>
      </w:r>
    </w:p>
    <w:p>
      <w:pPr>
        <w:pStyle w:val="BodyText"/>
        <w:bidi w:val="0"/>
        <w:jc w:val="start"/>
        <w:rPr>
          <w:rFonts w:ascii="times new roman" w:hAnsi="times new roman"/>
          <w:b w:val="false"/>
          <w:bCs w:val="false"/>
          <w:sz w:val="24"/>
          <w:szCs w:val="24"/>
        </w:rPr>
      </w:pPr>
      <w:r>
        <w:rPr>
          <w:rFonts w:ascii="times new roman" w:hAnsi="times new roman"/>
          <w:b w:val="false"/>
          <w:bCs w:val="false"/>
          <w:sz w:val="24"/>
          <w:szCs w:val="24"/>
        </w:rPr>
        <w:t>Ponadto, wybór tych technologii pomaga w radzeniu sobie z wyzwaniami architektury mikroserwisowej:</w:t>
      </w:r>
    </w:p>
    <w:p>
      <w:pPr>
        <w:pStyle w:val="BodyText"/>
        <w:numPr>
          <w:ilvl w:val="0"/>
          <w:numId w:val="45"/>
        </w:numPr>
        <w:tabs>
          <w:tab w:val="left" w:pos="709" w:leader="none"/>
        </w:tabs>
        <w:bidi w:val="0"/>
        <w:spacing w:before="0" w:after="0"/>
        <w:ind w:hanging="283" w:start="709"/>
        <w:jc w:val="start"/>
        <w:rPr>
          <w:rFonts w:ascii="times new roman" w:hAnsi="times new roman"/>
          <w:b/>
          <w:bCs/>
          <w:sz w:val="24"/>
          <w:szCs w:val="24"/>
        </w:rPr>
      </w:pPr>
      <w:r>
        <w:rPr>
          <w:rStyle w:val="Strong"/>
          <w:rFonts w:ascii="times new roman" w:hAnsi="times new roman"/>
          <w:b w:val="false"/>
          <w:bCs w:val="false"/>
          <w:sz w:val="24"/>
          <w:szCs w:val="24"/>
        </w:rPr>
        <w:t>Złożoność:</w:t>
      </w:r>
      <w:r>
        <w:rPr>
          <w:rFonts w:ascii="times new roman" w:hAnsi="times new roman"/>
          <w:b w:val="false"/>
          <w:bCs w:val="false"/>
          <w:sz w:val="24"/>
          <w:szCs w:val="24"/>
        </w:rPr>
        <w:t xml:space="preserve"> Kubernetes upraszcza wdrażanie, skalowanie i zarządzanie wieloma mikroserwisami, zmniejszając złożoność operacyjną. </w:t>
      </w:r>
    </w:p>
    <w:p>
      <w:pPr>
        <w:pStyle w:val="BodyText"/>
        <w:numPr>
          <w:ilvl w:val="0"/>
          <w:numId w:val="45"/>
        </w:numPr>
        <w:tabs>
          <w:tab w:val="left" w:pos="709" w:leader="none"/>
        </w:tabs>
        <w:bidi w:val="0"/>
        <w:spacing w:before="0" w:after="0"/>
        <w:ind w:hanging="283" w:start="709"/>
        <w:jc w:val="start"/>
        <w:rPr>
          <w:rFonts w:ascii="times new roman" w:hAnsi="times new roman"/>
          <w:b/>
          <w:bCs/>
          <w:sz w:val="24"/>
          <w:szCs w:val="24"/>
        </w:rPr>
      </w:pPr>
      <w:r>
        <w:rPr>
          <w:rStyle w:val="Strong"/>
          <w:rFonts w:ascii="times new roman" w:hAnsi="times new roman"/>
          <w:b w:val="false"/>
          <w:bCs w:val="false"/>
          <w:sz w:val="24"/>
          <w:szCs w:val="24"/>
        </w:rPr>
        <w:t>Komunikacja:</w:t>
      </w:r>
      <w:r>
        <w:rPr>
          <w:rFonts w:ascii="times new roman" w:hAnsi="times new roman"/>
          <w:b w:val="false"/>
          <w:bCs w:val="false"/>
          <w:sz w:val="24"/>
          <w:szCs w:val="24"/>
        </w:rPr>
        <w:t xml:space="preserve"> API Gateway ułatwia komunikację między klientami a mikroserwisami, zapewniając centralny punkt wejścia i obsługując routing, uwierzytelnianie i inne funkcje. </w:t>
      </w:r>
    </w:p>
    <w:p>
      <w:pPr>
        <w:pStyle w:val="BodyText"/>
        <w:numPr>
          <w:ilvl w:val="0"/>
          <w:numId w:val="45"/>
        </w:numPr>
        <w:tabs>
          <w:tab w:val="left" w:pos="709" w:leader="none"/>
        </w:tabs>
        <w:bidi w:val="0"/>
        <w:ind w:hanging="283" w:start="709"/>
        <w:jc w:val="start"/>
        <w:rPr>
          <w:rFonts w:ascii="times new roman" w:hAnsi="times new roman"/>
          <w:b/>
          <w:bCs/>
          <w:sz w:val="24"/>
          <w:szCs w:val="24"/>
        </w:rPr>
      </w:pPr>
      <w:r>
        <w:rPr>
          <w:rStyle w:val="Strong"/>
          <w:rFonts w:ascii="times new roman" w:hAnsi="times new roman"/>
          <w:b w:val="false"/>
          <w:bCs w:val="false"/>
          <w:sz w:val="24"/>
          <w:szCs w:val="24"/>
        </w:rPr>
        <w:t>Skalowalność i elastyczność:</w:t>
      </w:r>
      <w:r>
        <w:rPr>
          <w:rFonts w:ascii="times new roman" w:hAnsi="times new roman"/>
          <w:b w:val="false"/>
          <w:bCs w:val="false"/>
          <w:sz w:val="24"/>
          <w:szCs w:val="24"/>
        </w:rPr>
        <w:t xml:space="preserve"> Kubernetes umożliwia automatyczne skalowanie mikroserwisów w zależności od obciążenia, co zapewnia elastyczność i wydajność systemu. </w:t>
      </w:r>
    </w:p>
    <w:p>
      <w:pPr>
        <w:pStyle w:val="BodyText"/>
        <w:bidi w:val="0"/>
        <w:jc w:val="start"/>
        <w:rPr>
          <w:rFonts w:ascii="times new roman" w:hAnsi="times new roman"/>
          <w:b w:val="false"/>
          <w:bCs w:val="false"/>
          <w:sz w:val="24"/>
          <w:szCs w:val="24"/>
        </w:rPr>
      </w:pPr>
      <w:r>
        <w:rPr>
          <w:rFonts w:ascii="times new roman" w:hAnsi="times new roman"/>
          <w:b w:val="false"/>
          <w:bCs w:val="false"/>
          <w:sz w:val="24"/>
          <w:szCs w:val="24"/>
        </w:rPr>
        <w:t>Dzięki zastosowaniu tych technologii możliwe jest stworzenie systemu, który nie tylko spełnia współczesne wymagania techniczne, ale również jest przygotowany na przyszłe rozszerzenia i zmiany.</w:t>
      </w:r>
    </w:p>
    <w:p>
      <w:pPr>
        <w:pStyle w:val="BodyText"/>
        <w:bidi w:val="0"/>
        <w:jc w:val="start"/>
        <w:rPr>
          <w:rFonts w:ascii="times new roman" w:hAnsi="times new roman"/>
          <w:b w:val="false"/>
          <w:bCs w:val="false"/>
          <w:sz w:val="24"/>
          <w:szCs w:val="24"/>
        </w:rPr>
      </w:pPr>
      <w:r>
        <w:rPr>
          <w:rFonts w:ascii="times new roman" w:hAnsi="times new roman"/>
          <w:b w:val="false"/>
          <w:bCs w:val="false"/>
          <w:sz w:val="24"/>
          <w:szCs w:val="24"/>
        </w:rPr>
      </w:r>
    </w:p>
    <w:p>
      <w:pPr>
        <w:pStyle w:val="Heading1"/>
        <w:ind w:hanging="0" w:start="0"/>
        <w:rPr>
          <w:rFonts w:ascii="times new roman" w:hAnsi="times new roman"/>
          <w:sz w:val="24"/>
          <w:szCs w:val="24"/>
        </w:rPr>
      </w:pPr>
      <w:r>
        <w:rPr/>
      </w:r>
    </w:p>
    <w:p>
      <w:pPr>
        <w:pStyle w:val="Heading1"/>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Heading1"/>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Heading1"/>
        <w:ind w:hanging="0" w:start="0"/>
        <w:rPr>
          <w:rFonts w:ascii="times new roman" w:hAnsi="times new roman"/>
          <w:sz w:val="24"/>
          <w:szCs w:val="24"/>
        </w:rPr>
      </w:pPr>
      <w:bookmarkStart w:id="46" w:name="__RefHeading___Toc1424_2560222237"/>
      <w:bookmarkEnd w:id="46"/>
      <w:r>
        <w:rPr/>
        <w:t>Rozdział 3: Analiza i Specyfikacja Wymagań</w:t>
      </w:r>
    </w:p>
    <w:p>
      <w:pPr>
        <w:pStyle w:val="BodyText"/>
        <w:bidi w:val="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bookmarkStart w:id="47" w:name="__RefHeading___Toc1426_2560222237"/>
      <w:bookmarkEnd w:id="47"/>
      <w:r>
        <w:rPr/>
        <w:t>3.1 Wymagania Funkcjonalne</w:t>
      </w:r>
    </w:p>
    <w:p>
      <w:pPr>
        <w:pStyle w:val="BodyText"/>
        <w:bidi w:val="0"/>
        <w:jc w:val="start"/>
        <w:rPr>
          <w:rFonts w:ascii="times new roman" w:hAnsi="times new roman"/>
          <w:sz w:val="24"/>
          <w:szCs w:val="24"/>
        </w:rPr>
      </w:pPr>
      <w:r>
        <w:rPr>
          <w:rFonts w:ascii="times new roman" w:hAnsi="times new roman"/>
          <w:sz w:val="24"/>
          <w:szCs w:val="24"/>
        </w:rPr>
        <w:t>Wymagania funkcjonalne definiują, co system powinien robić. W przypadku projektowanego systemu opartego na mikroserwisach, wymagania funkcjonalne obejmują:</w:t>
      </w:r>
    </w:p>
    <w:p>
      <w:pPr>
        <w:pStyle w:val="BodyText"/>
        <w:numPr>
          <w:ilvl w:val="0"/>
          <w:numId w:val="7"/>
        </w:numPr>
        <w:tabs>
          <w:tab w:val="left" w:pos="709" w:leader="none"/>
        </w:tabs>
        <w:bidi w:val="0"/>
        <w:spacing w:before="0" w:after="0"/>
        <w:ind w:hanging="283" w:start="709"/>
        <w:jc w:val="start"/>
        <w:rPr/>
      </w:pPr>
      <w:r>
        <w:rPr>
          <w:rStyle w:val="Strong"/>
          <w:rFonts w:ascii="times new roman" w:hAnsi="times new roman"/>
          <w:sz w:val="24"/>
          <w:szCs w:val="24"/>
        </w:rPr>
        <w:t>Autentykacja i autoryzacja:</w:t>
      </w:r>
      <w:r>
        <w:rPr>
          <w:rFonts w:ascii="times new roman" w:hAnsi="times new roman"/>
          <w:sz w:val="24"/>
          <w:szCs w:val="24"/>
        </w:rPr>
        <w:t xml:space="preserv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umożliwiać użytkownikom rejestrację i logowanie za pomocą adresu e-mail i hasła.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obsługiwać tokeny JWT do autentykacji i autoryzacji użytkowników.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umożliwiać użytkownikom zmianę hasła.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obsługiwać różne role użytkowników (np. administrator, zwykły użytkownik) z różnymi uprawnieniami. </w:t>
      </w:r>
    </w:p>
    <w:p>
      <w:pPr>
        <w:pStyle w:val="BodyText"/>
        <w:numPr>
          <w:ilvl w:val="0"/>
          <w:numId w:val="7"/>
        </w:numPr>
        <w:tabs>
          <w:tab w:val="left" w:pos="709" w:leader="none"/>
        </w:tabs>
        <w:bidi w:val="0"/>
        <w:spacing w:before="0" w:after="0"/>
        <w:ind w:hanging="283" w:start="709"/>
        <w:jc w:val="start"/>
        <w:rPr/>
      </w:pPr>
      <w:r>
        <w:rPr>
          <w:rStyle w:val="Strong"/>
          <w:rFonts w:ascii="times new roman" w:hAnsi="times new roman"/>
          <w:sz w:val="24"/>
          <w:szCs w:val="24"/>
        </w:rPr>
        <w:t>Zarządzanie użytkownikami:</w:t>
      </w:r>
      <w:r>
        <w:rPr>
          <w:rFonts w:ascii="times new roman" w:hAnsi="times new roman"/>
          <w:sz w:val="24"/>
          <w:szCs w:val="24"/>
        </w:rPr>
        <w:t xml:space="preserv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Administratorzy powinni móc tworzyć, odczytywać, aktualizować i usuwać konta użytkowników.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Użytkownicy powinni móc przeglądać i edytować swoje dane profilowe. </w:t>
      </w:r>
    </w:p>
    <w:p>
      <w:pPr>
        <w:pStyle w:val="BodyText"/>
        <w:numPr>
          <w:ilvl w:val="0"/>
          <w:numId w:val="7"/>
        </w:numPr>
        <w:tabs>
          <w:tab w:val="left" w:pos="709" w:leader="none"/>
        </w:tabs>
        <w:bidi w:val="0"/>
        <w:spacing w:before="0" w:after="0"/>
        <w:ind w:hanging="283" w:start="709"/>
        <w:jc w:val="start"/>
        <w:rPr/>
      </w:pPr>
      <w:r>
        <w:rPr>
          <w:rStyle w:val="Strong"/>
          <w:rFonts w:ascii="times new roman" w:hAnsi="times new roman"/>
          <w:sz w:val="24"/>
          <w:szCs w:val="24"/>
        </w:rPr>
        <w:t>Komunikacja między mikroserwisami:</w:t>
      </w:r>
      <w:r>
        <w:rPr>
          <w:rFonts w:ascii="times new roman" w:hAnsi="times new roman"/>
          <w:sz w:val="24"/>
          <w:szCs w:val="24"/>
        </w:rPr>
        <w:t xml:space="preserv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Mikroserwisy powinny komunikować się ze sobą za pomocą gRPC.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Mikroserwisy powinny używać synchronicznego protokołu komunikacji. </w:t>
      </w:r>
    </w:p>
    <w:p>
      <w:pPr>
        <w:pStyle w:val="BodyText"/>
        <w:numPr>
          <w:ilvl w:val="0"/>
          <w:numId w:val="7"/>
        </w:numPr>
        <w:tabs>
          <w:tab w:val="left" w:pos="709" w:leader="none"/>
        </w:tabs>
        <w:bidi w:val="0"/>
        <w:spacing w:before="0" w:after="0"/>
        <w:ind w:hanging="283" w:start="709"/>
        <w:jc w:val="start"/>
        <w:rPr/>
      </w:pPr>
      <w:r>
        <w:rPr>
          <w:rStyle w:val="Strong"/>
          <w:rFonts w:ascii="times new roman" w:hAnsi="times new roman"/>
          <w:sz w:val="24"/>
          <w:szCs w:val="24"/>
        </w:rPr>
        <w:t>Logowanie:</w:t>
      </w:r>
      <w:r>
        <w:rPr>
          <w:rFonts w:ascii="times new roman" w:hAnsi="times new roman"/>
          <w:sz w:val="24"/>
          <w:szCs w:val="24"/>
        </w:rPr>
        <w:t xml:space="preserv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rejestrować wszystkie istotne zdarzenia, takie jak logowania użytkowników, błędy systemowe i operacje administracyjne.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Logi powinny być przechowywane w centralnej bazie danych. </w:t>
      </w:r>
    </w:p>
    <w:p>
      <w:pPr>
        <w:pStyle w:val="BodyText"/>
        <w:numPr>
          <w:ilvl w:val="0"/>
          <w:numId w:val="7"/>
        </w:numPr>
        <w:tabs>
          <w:tab w:val="left" w:pos="709" w:leader="none"/>
        </w:tabs>
        <w:bidi w:val="0"/>
        <w:spacing w:before="0" w:after="0"/>
        <w:ind w:hanging="283" w:start="709"/>
        <w:jc w:val="start"/>
        <w:rPr/>
      </w:pPr>
      <w:r>
        <w:rPr>
          <w:rStyle w:val="Strong"/>
          <w:rFonts w:ascii="times new roman" w:hAnsi="times new roman"/>
          <w:sz w:val="24"/>
          <w:szCs w:val="24"/>
        </w:rPr>
        <w:t>Wysyłanie e-maili:</w:t>
      </w:r>
      <w:r>
        <w:rPr>
          <w:rFonts w:ascii="times new roman" w:hAnsi="times new roman"/>
          <w:sz w:val="24"/>
          <w:szCs w:val="24"/>
        </w:rPr>
        <w:t xml:space="preserve"> </w:t>
      </w:r>
    </w:p>
    <w:p>
      <w:pPr>
        <w:pStyle w:val="BodyText"/>
        <w:numPr>
          <w:ilvl w:val="1"/>
          <w:numId w:val="7"/>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wysyłać e-maile do użytkowników w celu weryfikacji konta, resetowania hasła i powiadomień. </w:t>
      </w:r>
    </w:p>
    <w:p>
      <w:pPr>
        <w:pStyle w:val="BodyText"/>
        <w:numPr>
          <w:ilvl w:val="1"/>
          <w:numId w:val="7"/>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 xml:space="preserve">System powinien obsługiwać szablony e-maili. </w:t>
      </w:r>
    </w:p>
    <w:p>
      <w:pPr>
        <w:pStyle w:val="BodyText"/>
        <w:bidi w:val="0"/>
        <w:ind w:hanging="0" w:start="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Heading2"/>
        <w:ind w:hanging="0" w:start="0"/>
        <w:rPr>
          <w:rFonts w:ascii="times new roman" w:hAnsi="times new roman"/>
          <w:sz w:val="24"/>
          <w:szCs w:val="24"/>
        </w:rPr>
      </w:pPr>
      <w:bookmarkStart w:id="48" w:name="__RefHeading___Toc1428_2560222237"/>
      <w:bookmarkEnd w:id="48"/>
      <w:r>
        <w:rPr/>
        <w:t>3.2 Wymagania Niefunkcjonalne</w:t>
      </w:r>
    </w:p>
    <w:p>
      <w:pPr>
        <w:pStyle w:val="BodyText"/>
        <w:bidi w:val="0"/>
        <w:jc w:val="start"/>
        <w:rPr>
          <w:rFonts w:ascii="times new roman" w:hAnsi="times new roman"/>
          <w:sz w:val="24"/>
          <w:szCs w:val="24"/>
        </w:rPr>
      </w:pPr>
      <w:r>
        <w:rPr>
          <w:rFonts w:ascii="times new roman" w:hAnsi="times new roman"/>
          <w:sz w:val="24"/>
          <w:szCs w:val="24"/>
        </w:rPr>
        <w:t>Wymagania niefunkcjonalne definiują, jak system powinien działać. W przypadku projektowanego systemu, wymagania niefunkcjonalne obejmują:</w:t>
      </w:r>
    </w:p>
    <w:p>
      <w:pPr>
        <w:pStyle w:val="BodyText"/>
        <w:numPr>
          <w:ilvl w:val="0"/>
          <w:numId w:val="8"/>
        </w:numPr>
        <w:tabs>
          <w:tab w:val="left" w:pos="709" w:leader="none"/>
        </w:tabs>
        <w:bidi w:val="0"/>
        <w:spacing w:before="0" w:after="0"/>
        <w:ind w:hanging="283" w:start="709"/>
        <w:jc w:val="start"/>
        <w:rPr/>
      </w:pPr>
      <w:r>
        <w:rPr>
          <w:rStyle w:val="Strong"/>
          <w:rFonts w:ascii="times new roman" w:hAnsi="times new roman"/>
          <w:sz w:val="24"/>
          <w:szCs w:val="24"/>
        </w:rPr>
        <w:t>Wydajność:</w:t>
      </w:r>
      <w:r>
        <w:rPr>
          <w:rFonts w:ascii="times new roman" w:hAnsi="times new roman"/>
          <w:sz w:val="24"/>
          <w:szCs w:val="24"/>
        </w:rPr>
        <w:t xml:space="preserve">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obsługiwać określoną liczbę żądań na sekundę.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Czas odpowiedzi systemu powinien być krótszy niż określona wartość. </w:t>
      </w:r>
    </w:p>
    <w:p>
      <w:pPr>
        <w:pStyle w:val="BodyText"/>
        <w:numPr>
          <w:ilvl w:val="0"/>
          <w:numId w:val="8"/>
        </w:numPr>
        <w:tabs>
          <w:tab w:val="left" w:pos="709" w:leader="none"/>
        </w:tabs>
        <w:bidi w:val="0"/>
        <w:spacing w:before="0" w:after="0"/>
        <w:ind w:hanging="283" w:start="709"/>
        <w:jc w:val="start"/>
        <w:rPr/>
      </w:pPr>
      <w:r>
        <w:rPr>
          <w:rStyle w:val="Strong"/>
          <w:rFonts w:ascii="times new roman" w:hAnsi="times new roman"/>
          <w:sz w:val="24"/>
          <w:szCs w:val="24"/>
        </w:rPr>
        <w:t>Skalowalność:</w:t>
      </w:r>
      <w:r>
        <w:rPr>
          <w:rFonts w:ascii="times new roman" w:hAnsi="times new roman"/>
          <w:sz w:val="24"/>
          <w:szCs w:val="24"/>
        </w:rPr>
        <w:t xml:space="preserve">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skalowalny w poziomie, aby obsłużyć rosnący ruch.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Skalowanie powinno być automatyczne. </w:t>
      </w:r>
    </w:p>
    <w:p>
      <w:pPr>
        <w:pStyle w:val="BodyText"/>
        <w:tabs>
          <w:tab w:val="left" w:pos="709" w:leader="none"/>
        </w:tabs>
        <w:bidi w:val="0"/>
        <w:spacing w:before="0" w:after="0"/>
        <w:ind w:hanging="0" w:start="709"/>
        <w:jc w:val="start"/>
        <w:rPr>
          <w:rFonts w:ascii="times new roman" w:hAnsi="times new roman"/>
          <w:sz w:val="24"/>
          <w:szCs w:val="24"/>
        </w:rPr>
      </w:pPr>
      <w:r>
        <w:rPr>
          <w:rFonts w:ascii="times new roman" w:hAnsi="times new roman"/>
          <w:sz w:val="24"/>
          <w:szCs w:val="24"/>
        </w:rPr>
      </w:r>
    </w:p>
    <w:p>
      <w:pPr>
        <w:pStyle w:val="BodyText"/>
        <w:tabs>
          <w:tab w:val="left" w:pos="709" w:leader="none"/>
        </w:tabs>
        <w:bidi w:val="0"/>
        <w:spacing w:before="0" w:after="0"/>
        <w:ind w:hanging="0" w:start="709"/>
        <w:jc w:val="start"/>
        <w:rPr>
          <w:rFonts w:ascii="times new roman" w:hAnsi="times new roman"/>
          <w:sz w:val="24"/>
          <w:szCs w:val="24"/>
        </w:rPr>
      </w:pPr>
      <w:r>
        <w:rPr>
          <w:rFonts w:ascii="times new roman" w:hAnsi="times new roman"/>
          <w:sz w:val="24"/>
          <w:szCs w:val="24"/>
        </w:rPr>
      </w:r>
    </w:p>
    <w:p>
      <w:pPr>
        <w:pStyle w:val="BodyText"/>
        <w:numPr>
          <w:ilvl w:val="0"/>
          <w:numId w:val="8"/>
        </w:numPr>
        <w:tabs>
          <w:tab w:val="left" w:pos="709" w:leader="none"/>
        </w:tabs>
        <w:bidi w:val="0"/>
        <w:spacing w:before="0" w:after="0"/>
        <w:ind w:hanging="283" w:start="709"/>
        <w:jc w:val="start"/>
        <w:rPr/>
      </w:pPr>
      <w:r>
        <w:rPr>
          <w:rStyle w:val="Strong"/>
          <w:rFonts w:ascii="times new roman" w:hAnsi="times new roman"/>
          <w:sz w:val="24"/>
          <w:szCs w:val="24"/>
        </w:rPr>
        <w:t>Bezpieczeństwo:</w:t>
      </w:r>
      <w:r>
        <w:rPr>
          <w:rFonts w:ascii="times new roman" w:hAnsi="times new roman"/>
          <w:sz w:val="24"/>
          <w:szCs w:val="24"/>
        </w:rPr>
        <w:t xml:space="preserve">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chronić dane użytkowników przed nieautoryzowanym dostępem.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odporny na ataki. </w:t>
      </w:r>
    </w:p>
    <w:p>
      <w:pPr>
        <w:pStyle w:val="BodyText"/>
        <w:bidi w:val="0"/>
        <w:spacing w:before="0" w:after="0"/>
        <w:ind w:hanging="0" w:start="0"/>
        <w:jc w:val="start"/>
        <w:rPr>
          <w:rFonts w:ascii="times new roman" w:hAnsi="times new roman"/>
          <w:sz w:val="24"/>
          <w:szCs w:val="24"/>
        </w:rPr>
      </w:pPr>
      <w:r>
        <w:rPr>
          <w:rFonts w:ascii="times new roman" w:hAnsi="times new roman"/>
          <w:sz w:val="24"/>
          <w:szCs w:val="24"/>
        </w:rPr>
      </w:r>
    </w:p>
    <w:p>
      <w:pPr>
        <w:pStyle w:val="BodyText"/>
        <w:numPr>
          <w:ilvl w:val="0"/>
          <w:numId w:val="8"/>
        </w:numPr>
        <w:tabs>
          <w:tab w:val="left" w:pos="709" w:leader="none"/>
        </w:tabs>
        <w:bidi w:val="0"/>
        <w:spacing w:before="0" w:after="0"/>
        <w:ind w:hanging="283" w:start="709"/>
        <w:jc w:val="start"/>
        <w:rPr/>
      </w:pPr>
      <w:r>
        <w:rPr>
          <w:rStyle w:val="Strong"/>
          <w:rFonts w:ascii="times new roman" w:hAnsi="times new roman"/>
          <w:sz w:val="24"/>
          <w:szCs w:val="24"/>
        </w:rPr>
        <w:t>Dostępność:</w:t>
      </w:r>
      <w:r>
        <w:rPr>
          <w:rFonts w:ascii="times new roman" w:hAnsi="times new roman"/>
          <w:sz w:val="24"/>
          <w:szCs w:val="24"/>
        </w:rPr>
        <w:t xml:space="preserve">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dostępny przez określony procent czasu.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odporny na awarie. </w:t>
      </w:r>
    </w:p>
    <w:p>
      <w:pPr>
        <w:pStyle w:val="BodyText"/>
        <w:numPr>
          <w:ilvl w:val="0"/>
          <w:numId w:val="8"/>
        </w:numPr>
        <w:tabs>
          <w:tab w:val="left" w:pos="709" w:leader="none"/>
        </w:tabs>
        <w:bidi w:val="0"/>
        <w:spacing w:before="0" w:after="0"/>
        <w:ind w:hanging="283" w:start="709"/>
        <w:jc w:val="start"/>
        <w:rPr/>
      </w:pPr>
      <w:r>
        <w:rPr>
          <w:rStyle w:val="Strong"/>
          <w:rFonts w:ascii="times new roman" w:hAnsi="times new roman"/>
          <w:sz w:val="24"/>
          <w:szCs w:val="24"/>
        </w:rPr>
        <w:t>Utrzymanie:</w:t>
      </w:r>
      <w:r>
        <w:rPr>
          <w:rFonts w:ascii="times new roman" w:hAnsi="times new roman"/>
          <w:sz w:val="24"/>
          <w:szCs w:val="24"/>
        </w:rPr>
        <w:t xml:space="preserve"> </w:t>
      </w:r>
    </w:p>
    <w:p>
      <w:pPr>
        <w:pStyle w:val="BodyText"/>
        <w:numPr>
          <w:ilvl w:val="1"/>
          <w:numId w:val="8"/>
        </w:numPr>
        <w:tabs>
          <w:tab w:val="clear" w:pos="709"/>
          <w:tab w:val="left" w:pos="1418" w:leader="none"/>
        </w:tabs>
        <w:bidi w:val="0"/>
        <w:spacing w:before="0" w:after="0"/>
        <w:ind w:hanging="283" w:start="1418"/>
        <w:jc w:val="start"/>
        <w:rPr>
          <w:rFonts w:ascii="times new roman" w:hAnsi="times new roman"/>
          <w:sz w:val="24"/>
          <w:szCs w:val="24"/>
        </w:rPr>
      </w:pPr>
      <w:r>
        <w:rPr>
          <w:rFonts w:ascii="times new roman" w:hAnsi="times new roman"/>
          <w:sz w:val="24"/>
          <w:szCs w:val="24"/>
        </w:rPr>
        <w:t xml:space="preserve">System powinien być łatwy w utrzymaniu i aktualizacji. </w:t>
      </w:r>
    </w:p>
    <w:p>
      <w:pPr>
        <w:pStyle w:val="BodyText"/>
        <w:numPr>
          <w:ilvl w:val="1"/>
          <w:numId w:val="8"/>
        </w:numPr>
        <w:tabs>
          <w:tab w:val="clear" w:pos="709"/>
          <w:tab w:val="left" w:pos="1418" w:leader="none"/>
        </w:tabs>
        <w:bidi w:val="0"/>
        <w:ind w:hanging="283" w:start="1418"/>
        <w:jc w:val="start"/>
        <w:rPr>
          <w:rFonts w:ascii="times new roman" w:hAnsi="times new roman"/>
          <w:sz w:val="24"/>
          <w:szCs w:val="24"/>
        </w:rPr>
      </w:pPr>
      <w:r>
        <w:rPr>
          <w:rFonts w:ascii="times new roman" w:hAnsi="times new roman"/>
          <w:sz w:val="24"/>
          <w:szCs w:val="24"/>
        </w:rPr>
        <w:t xml:space="preserve">Kod powinien być czytelny i dobrze udokumentowany. </w:t>
      </w:r>
    </w:p>
    <w:p>
      <w:pPr>
        <w:pStyle w:val="BodyText"/>
        <w:tabs>
          <w:tab w:val="clear" w:pos="709"/>
          <w:tab w:val="left" w:pos="1418" w:leader="none"/>
        </w:tabs>
        <w:bidi w:val="0"/>
        <w:ind w:hanging="0" w:start="1418"/>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bookmarkStart w:id="49" w:name="__RefHeading___Toc1430_2560222237"/>
      <w:bookmarkEnd w:id="49"/>
      <w:r>
        <w:rPr/>
        <w:t>3.3 Diagramy UML</w:t>
      </w:r>
    </w:p>
    <w:p>
      <w:pPr>
        <w:pStyle w:val="Heading5"/>
        <w:bidi w:val="0"/>
        <w:ind w:hanging="0" w:start="0"/>
        <w:jc w:val="start"/>
        <w:rPr>
          <w:rFonts w:ascii="times new roman" w:hAnsi="times new roman"/>
          <w:sz w:val="24"/>
          <w:szCs w:val="24"/>
        </w:rPr>
      </w:pPr>
      <w:bookmarkStart w:id="50" w:name="__RefHeading___Toc1432_2560222237"/>
      <w:bookmarkEnd w:id="50"/>
      <w:r>
        <w:rPr>
          <w:rFonts w:ascii="times new roman" w:hAnsi="times new roman"/>
          <w:sz w:val="24"/>
          <w:szCs w:val="24"/>
        </w:rPr>
        <w:t>Diagram Komponentów:</w:t>
      </w:r>
    </w:p>
    <w:p>
      <w:pPr>
        <w:pStyle w:val="PreformattedText"/>
        <w:bidi w:val="0"/>
        <w:ind w:hanging="0" w:start="0" w:end="0"/>
        <w:jc w:val="start"/>
        <w:rPr/>
      </w:pPr>
      <w:r>
        <w:rPr>
          <w:rStyle w:val="SourceText"/>
          <w:rFonts w:ascii="times new roman" w:hAnsi="times new roman"/>
          <w:sz w:val="24"/>
          <w:szCs w:val="24"/>
        </w:rPr>
        <w:t>[Użytkownik] --&gt; [API Gateway]</w:t>
      </w:r>
    </w:p>
    <w:p>
      <w:pPr>
        <w:pStyle w:val="PreformattedText"/>
        <w:bidi w:val="0"/>
        <w:spacing w:before="0" w:after="0"/>
        <w:jc w:val="start"/>
        <w:rPr/>
      </w:pPr>
      <w:r>
        <w:rPr>
          <w:rStyle w:val="SourceText"/>
          <w:rFonts w:ascii="times new roman" w:hAnsi="times new roman"/>
          <w:sz w:val="24"/>
          <w:szCs w:val="24"/>
        </w:rPr>
        <w:t>[API Gateway] --&gt; [Auth Service]</w:t>
      </w:r>
    </w:p>
    <w:p>
      <w:pPr>
        <w:pStyle w:val="PreformattedText"/>
        <w:bidi w:val="0"/>
        <w:spacing w:before="0" w:after="0"/>
        <w:jc w:val="start"/>
        <w:rPr/>
      </w:pPr>
      <w:r>
        <w:rPr>
          <w:rStyle w:val="SourceText"/>
          <w:rFonts w:ascii="times new roman" w:hAnsi="times new roman"/>
          <w:sz w:val="24"/>
          <w:szCs w:val="24"/>
        </w:rPr>
        <w:t>[API Gateway] --&gt; [User Service]</w:t>
      </w:r>
    </w:p>
    <w:p>
      <w:pPr>
        <w:pStyle w:val="PreformattedText"/>
        <w:bidi w:val="0"/>
        <w:spacing w:before="0" w:after="0"/>
        <w:jc w:val="start"/>
        <w:rPr/>
      </w:pPr>
      <w:r>
        <w:rPr>
          <w:rStyle w:val="SourceText"/>
          <w:rFonts w:ascii="times new roman" w:hAnsi="times new roman"/>
          <w:sz w:val="24"/>
          <w:szCs w:val="24"/>
        </w:rPr>
        <w:t>[API Gateway] --&gt; [Admin Service]</w:t>
      </w:r>
    </w:p>
    <w:p>
      <w:pPr>
        <w:pStyle w:val="PreformattedText"/>
        <w:bidi w:val="0"/>
        <w:spacing w:before="0" w:after="0"/>
        <w:jc w:val="start"/>
        <w:rPr/>
      </w:pPr>
      <w:r>
        <w:rPr>
          <w:rStyle w:val="SourceText"/>
          <w:rFonts w:ascii="times new roman" w:hAnsi="times new roman"/>
          <w:sz w:val="24"/>
          <w:szCs w:val="24"/>
        </w:rPr>
        <w:t>[Auth Service] --&gt; [Vault]</w:t>
      </w:r>
    </w:p>
    <w:p>
      <w:pPr>
        <w:pStyle w:val="PreformattedText"/>
        <w:bidi w:val="0"/>
        <w:spacing w:before="0" w:after="0"/>
        <w:jc w:val="start"/>
        <w:rPr/>
      </w:pPr>
      <w:r>
        <w:rPr>
          <w:rStyle w:val="SourceText"/>
          <w:rFonts w:ascii="times new roman" w:hAnsi="times new roman"/>
          <w:sz w:val="24"/>
          <w:szCs w:val="24"/>
        </w:rPr>
        <w:t>[User Service] --&gt; [PostgreSQL]</w:t>
      </w:r>
    </w:p>
    <w:p>
      <w:pPr>
        <w:pStyle w:val="PreformattedText"/>
        <w:bidi w:val="0"/>
        <w:spacing w:before="0" w:after="0"/>
        <w:jc w:val="start"/>
        <w:rPr/>
      </w:pPr>
      <w:r>
        <w:rPr>
          <w:rStyle w:val="SourceText"/>
          <w:rFonts w:ascii="times new roman" w:hAnsi="times new roman"/>
          <w:sz w:val="24"/>
          <w:szCs w:val="24"/>
        </w:rPr>
        <w:t>[Admin Service] --&gt; [PostgreSQL]</w:t>
      </w:r>
    </w:p>
    <w:p>
      <w:pPr>
        <w:pStyle w:val="PreformattedText"/>
        <w:bidi w:val="0"/>
        <w:spacing w:before="0" w:after="0"/>
        <w:jc w:val="start"/>
        <w:rPr/>
      </w:pPr>
      <w:r>
        <w:rPr>
          <w:rStyle w:val="SourceText"/>
          <w:rFonts w:ascii="times new roman" w:hAnsi="times new roman"/>
          <w:sz w:val="24"/>
          <w:szCs w:val="24"/>
        </w:rPr>
        <w:t>[Auth Service] --&gt; [Logger Service]</w:t>
      </w:r>
    </w:p>
    <w:p>
      <w:pPr>
        <w:pStyle w:val="PreformattedText"/>
        <w:bidi w:val="0"/>
        <w:spacing w:before="0" w:after="0"/>
        <w:jc w:val="start"/>
        <w:rPr/>
      </w:pPr>
      <w:r>
        <w:rPr>
          <w:rStyle w:val="SourceText"/>
          <w:rFonts w:ascii="times new roman" w:hAnsi="times new roman"/>
          <w:sz w:val="24"/>
          <w:szCs w:val="24"/>
        </w:rPr>
        <w:t>[User Service] --&gt; [Logger Service]</w:t>
      </w:r>
    </w:p>
    <w:p>
      <w:pPr>
        <w:pStyle w:val="PreformattedText"/>
        <w:bidi w:val="0"/>
        <w:spacing w:before="0" w:after="0"/>
        <w:jc w:val="start"/>
        <w:rPr/>
      </w:pPr>
      <w:r>
        <w:rPr>
          <w:rStyle w:val="SourceText"/>
          <w:rFonts w:ascii="times new roman" w:hAnsi="times new roman"/>
          <w:sz w:val="24"/>
          <w:szCs w:val="24"/>
        </w:rPr>
        <w:t>[Admin Service] --&gt; [Logger Service]</w:t>
      </w:r>
    </w:p>
    <w:p>
      <w:pPr>
        <w:pStyle w:val="PreformattedText"/>
        <w:bidi w:val="0"/>
        <w:spacing w:before="0" w:after="283"/>
        <w:jc w:val="start"/>
        <w:rPr/>
      </w:pPr>
      <w:r>
        <w:rPr>
          <w:rStyle w:val="SourceText"/>
          <w:rFonts w:ascii="times new roman" w:hAnsi="times new roman"/>
          <w:sz w:val="24"/>
          <w:szCs w:val="24"/>
        </w:rPr>
        <w:t>[Mailer Service] --&gt; [SMTP Server]</w:t>
      </w:r>
    </w:p>
    <w:p>
      <w:pPr>
        <w:pStyle w:val="Heading5"/>
        <w:bidi w:val="0"/>
        <w:ind w:hanging="0" w:start="0"/>
        <w:jc w:val="start"/>
        <w:rPr>
          <w:rFonts w:ascii="times new roman" w:hAnsi="times new roman"/>
          <w:sz w:val="24"/>
          <w:szCs w:val="24"/>
        </w:rPr>
      </w:pPr>
      <w:r>
        <w:rPr>
          <w:rFonts w:ascii="times new roman" w:hAnsi="times new roman"/>
          <w:sz w:val="24"/>
          <w:szCs w:val="24"/>
        </w:rPr>
      </w:r>
    </w:p>
    <w:p>
      <w:pPr>
        <w:pStyle w:val="BodyText"/>
        <w:bidi w:val="0"/>
        <w:ind w:hanging="0" w:start="0"/>
        <w:jc w:val="start"/>
        <w:rPr>
          <w:rFonts w:ascii="times new roman" w:hAnsi="times new roman"/>
          <w:sz w:val="24"/>
          <w:szCs w:val="24"/>
        </w:rPr>
      </w:pPr>
      <w:r>
        <w:rPr>
          <w:rFonts w:ascii="times new roman" w:hAnsi="times new roman"/>
          <w:sz w:val="24"/>
          <w:szCs w:val="24"/>
        </w:rPr>
      </w:r>
    </w:p>
    <w:p>
      <w:pPr>
        <w:pStyle w:val="BodyText"/>
        <w:bidi w:val="0"/>
        <w:ind w:hanging="0" w:start="0"/>
        <w:jc w:val="start"/>
        <w:rPr>
          <w:rFonts w:ascii="times new roman" w:hAnsi="times new roman"/>
          <w:sz w:val="24"/>
          <w:szCs w:val="24"/>
        </w:rPr>
      </w:pPr>
      <w:r>
        <w:rPr>
          <w:rFonts w:ascii="times new roman" w:hAnsi="times new roman"/>
          <w:sz w:val="24"/>
          <w:szCs w:val="24"/>
        </w:rPr>
      </w:r>
    </w:p>
    <w:p>
      <w:pPr>
        <w:pStyle w:val="Heading5"/>
        <w:bidi w:val="0"/>
        <w:ind w:hanging="0" w:start="0"/>
        <w:jc w:val="start"/>
        <w:rPr>
          <w:rFonts w:ascii="times new roman" w:hAnsi="times new roman"/>
          <w:sz w:val="24"/>
          <w:szCs w:val="24"/>
        </w:rPr>
      </w:pPr>
      <w:bookmarkStart w:id="51" w:name="__RefHeading___Toc1434_2560222237"/>
      <w:bookmarkEnd w:id="51"/>
      <w:r>
        <w:rPr>
          <w:rFonts w:ascii="times new roman" w:hAnsi="times new roman"/>
          <w:sz w:val="24"/>
          <w:szCs w:val="24"/>
        </w:rPr>
        <w:t>Diagram Sekwencji (Logowanie Użytkownika):</w:t>
      </w:r>
    </w:p>
    <w:p>
      <w:pPr>
        <w:pStyle w:val="PreformattedText"/>
        <w:bidi w:val="0"/>
        <w:ind w:hanging="0" w:start="0" w:end="0"/>
        <w:jc w:val="start"/>
        <w:rPr/>
      </w:pPr>
      <w:r>
        <w:rPr>
          <w:rStyle w:val="SourceText"/>
          <w:rFonts w:ascii="times new roman" w:hAnsi="times new roman"/>
          <w:sz w:val="24"/>
          <w:szCs w:val="24"/>
        </w:rPr>
        <w:t>[Użytkownik] -&gt; [Auth Service]: Żądanie logowania (email, hasło)</w:t>
      </w:r>
    </w:p>
    <w:p>
      <w:pPr>
        <w:pStyle w:val="PreformattedText"/>
        <w:bidi w:val="0"/>
        <w:spacing w:before="0" w:after="0"/>
        <w:jc w:val="start"/>
        <w:rPr/>
      </w:pPr>
      <w:r>
        <w:rPr>
          <w:rStyle w:val="SourceText"/>
          <w:rFonts w:ascii="times new roman" w:hAnsi="times new roman"/>
          <w:sz w:val="24"/>
          <w:szCs w:val="24"/>
        </w:rPr>
        <w:t>[Auth Service] -&gt; [User Service]: Walidacja użytkownika (gRPC)</w:t>
      </w:r>
    </w:p>
    <w:p>
      <w:pPr>
        <w:pStyle w:val="PreformattedText"/>
        <w:bidi w:val="0"/>
        <w:spacing w:before="0" w:after="0"/>
        <w:jc w:val="start"/>
        <w:rPr/>
      </w:pPr>
      <w:r>
        <w:rPr>
          <w:rStyle w:val="SourceText"/>
          <w:rFonts w:ascii="times new roman" w:hAnsi="times new roman"/>
          <w:sz w:val="24"/>
          <w:szCs w:val="24"/>
        </w:rPr>
        <w:t>[User Service] -&gt; [PostgreSQL]: Sprawdzenie danych użytkownika</w:t>
      </w:r>
    </w:p>
    <w:p>
      <w:pPr>
        <w:pStyle w:val="PreformattedText"/>
        <w:bidi w:val="0"/>
        <w:spacing w:before="0" w:after="0"/>
        <w:jc w:val="start"/>
        <w:rPr/>
      </w:pPr>
      <w:r>
        <w:rPr>
          <w:rStyle w:val="SourceText"/>
          <w:rFonts w:ascii="times new roman" w:hAnsi="times new roman"/>
          <w:sz w:val="24"/>
          <w:szCs w:val="24"/>
        </w:rPr>
        <w:t>[PostgreSQL] -&gt; [User Service]: Zwrócenie danych użytkownika</w:t>
      </w:r>
    </w:p>
    <w:p>
      <w:pPr>
        <w:pStyle w:val="PreformattedText"/>
        <w:bidi w:val="0"/>
        <w:spacing w:before="0" w:after="0"/>
        <w:jc w:val="start"/>
        <w:rPr/>
      </w:pPr>
      <w:r>
        <w:rPr>
          <w:rStyle w:val="SourceText"/>
          <w:rFonts w:ascii="times new roman" w:hAnsi="times new roman"/>
          <w:sz w:val="24"/>
          <w:szCs w:val="24"/>
        </w:rPr>
        <w:t>[User Service] -&gt; [Auth Service]: Zwrócenie wyniku walidacji</w:t>
      </w:r>
    </w:p>
    <w:p>
      <w:pPr>
        <w:pStyle w:val="PreformattedText"/>
        <w:bidi w:val="0"/>
        <w:spacing w:before="0" w:after="0"/>
        <w:jc w:val="start"/>
        <w:rPr/>
      </w:pPr>
      <w:r>
        <w:rPr>
          <w:rStyle w:val="SourceText"/>
          <w:rFonts w:ascii="times new roman" w:hAnsi="times new roman"/>
          <w:sz w:val="24"/>
          <w:szCs w:val="24"/>
        </w:rPr>
        <w:t>[Auth Service] -&gt; [Vault]: Pobranie klucza do podpisania tokena</w:t>
      </w:r>
    </w:p>
    <w:p>
      <w:pPr>
        <w:pStyle w:val="PreformattedText"/>
        <w:bidi w:val="0"/>
        <w:spacing w:before="0" w:after="0"/>
        <w:jc w:val="start"/>
        <w:rPr/>
      </w:pPr>
      <w:r>
        <w:rPr>
          <w:rStyle w:val="SourceText"/>
          <w:rFonts w:ascii="times new roman" w:hAnsi="times new roman"/>
          <w:sz w:val="24"/>
          <w:szCs w:val="24"/>
        </w:rPr>
        <w:t>[Vault] -&gt; [Auth Service]: Zwrócenie klucza</w:t>
      </w:r>
    </w:p>
    <w:p>
      <w:pPr>
        <w:pStyle w:val="PreformattedText"/>
        <w:bidi w:val="0"/>
        <w:spacing w:before="0" w:after="0"/>
        <w:jc w:val="start"/>
        <w:rPr/>
      </w:pPr>
      <w:r>
        <w:rPr>
          <w:rStyle w:val="SourceText"/>
          <w:rFonts w:ascii="times new roman" w:hAnsi="times new roman"/>
          <w:sz w:val="24"/>
          <w:szCs w:val="24"/>
        </w:rPr>
        <w:t>[Auth Service] -&gt; [Auth Service]: Generowanie tokena JWT</w:t>
      </w:r>
    </w:p>
    <w:p>
      <w:pPr>
        <w:pStyle w:val="PreformattedText"/>
        <w:bidi w:val="0"/>
        <w:spacing w:before="0" w:after="283"/>
        <w:jc w:val="start"/>
        <w:rPr/>
      </w:pPr>
      <w:r>
        <w:rPr>
          <w:rStyle w:val="SourceText"/>
          <w:rFonts w:ascii="times new roman" w:hAnsi="times new roman"/>
          <w:sz w:val="24"/>
          <w:szCs w:val="24"/>
        </w:rPr>
        <w:t>[Auth Service] -&gt; [Użytkownik]: Zwrócenie tokena JWT</w:t>
      </w:r>
    </w:p>
    <w:p>
      <w:pPr>
        <w:pStyle w:val="Heading2"/>
        <w:ind w:hanging="0" w:start="0"/>
        <w:rPr>
          <w:rFonts w:ascii="times new roman" w:hAnsi="times new roman"/>
          <w:sz w:val="24"/>
          <w:szCs w:val="24"/>
        </w:rPr>
      </w:pPr>
      <w:r>
        <w:rPr/>
      </w:r>
    </w:p>
    <w:p>
      <w:pPr>
        <w:pStyle w:val="Heading2"/>
        <w:ind w:hanging="0" w:start="0"/>
        <w:rPr>
          <w:rFonts w:ascii="times new roman" w:hAnsi="times new roman"/>
          <w:sz w:val="24"/>
          <w:szCs w:val="24"/>
        </w:rPr>
      </w:pPr>
      <w:bookmarkStart w:id="52" w:name="__RefHeading___Toc1436_2560222237"/>
      <w:bookmarkEnd w:id="52"/>
      <w:r>
        <w:rPr/>
        <w:t>3.4 Scenariusze Użycia</w:t>
      </w:r>
    </w:p>
    <w:p>
      <w:pPr>
        <w:pStyle w:val="Heading5"/>
        <w:bidi w:val="0"/>
        <w:ind w:hanging="0" w:start="0"/>
        <w:jc w:val="start"/>
        <w:rPr>
          <w:rFonts w:ascii="times new roman" w:hAnsi="times new roman"/>
          <w:sz w:val="24"/>
          <w:szCs w:val="24"/>
        </w:rPr>
      </w:pPr>
      <w:bookmarkStart w:id="53" w:name="__RefHeading___Toc1438_2560222237"/>
      <w:bookmarkEnd w:id="53"/>
      <w:r>
        <w:rPr>
          <w:rFonts w:ascii="times new roman" w:hAnsi="times new roman"/>
          <w:sz w:val="24"/>
          <w:szCs w:val="24"/>
        </w:rPr>
        <w:t>Scenariusz 1: Rejestracja Użytkownika</w:t>
      </w:r>
    </w:p>
    <w:p>
      <w:pPr>
        <w:pStyle w:val="BodyText"/>
        <w:numPr>
          <w:ilvl w:val="0"/>
          <w:numId w:val="9"/>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wypełnia formularz rejestracyjny na stronie internetowej. </w:t>
      </w:r>
    </w:p>
    <w:p>
      <w:pPr>
        <w:pStyle w:val="BodyText"/>
        <w:numPr>
          <w:ilvl w:val="0"/>
          <w:numId w:val="9"/>
        </w:numPr>
        <w:tabs>
          <w:tab w:val="left" w:pos="709" w:leader="none"/>
        </w:tabs>
        <w:bidi w:val="0"/>
        <w:spacing w:before="0" w:after="0"/>
        <w:ind w:hanging="283" w:start="709"/>
        <w:jc w:val="start"/>
        <w:rPr/>
      </w:pPr>
      <w:r>
        <w:rPr>
          <w:rFonts w:ascii="times new roman" w:hAnsi="times new roman"/>
          <w:sz w:val="24"/>
          <w:szCs w:val="24"/>
        </w:rPr>
        <w:t xml:space="preserve">System wysyła żądanie rejestracji do </w:t>
      </w:r>
      <w:r>
        <w:rPr>
          <w:rStyle w:val="SourceText"/>
          <w:rFonts w:ascii="times new roman" w:hAnsi="times new roman"/>
          <w:sz w:val="24"/>
          <w:szCs w:val="24"/>
        </w:rPr>
        <w:t>user-service</w:t>
      </w:r>
      <w:r>
        <w:rPr>
          <w:rFonts w:ascii="times new roman" w:hAnsi="times new roman"/>
          <w:sz w:val="24"/>
          <w:szCs w:val="24"/>
        </w:rPr>
        <w:t xml:space="preserve">. </w:t>
      </w:r>
    </w:p>
    <w:p>
      <w:pPr>
        <w:pStyle w:val="BodyText"/>
        <w:numPr>
          <w:ilvl w:val="0"/>
          <w:numId w:val="9"/>
        </w:numPr>
        <w:tabs>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waliduje dane i zapisuje nowego użytkownika w bazie danych PostgreSQL. </w:t>
      </w:r>
    </w:p>
    <w:p>
      <w:pPr>
        <w:pStyle w:val="BodyText"/>
        <w:numPr>
          <w:ilvl w:val="0"/>
          <w:numId w:val="9"/>
        </w:numPr>
        <w:tabs>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wysyła e-mail weryfikacyjny do użytkownika za pośrednictwem </w:t>
      </w:r>
      <w:r>
        <w:rPr>
          <w:rStyle w:val="SourceText"/>
          <w:rFonts w:ascii="times new roman" w:hAnsi="times new roman"/>
          <w:sz w:val="24"/>
          <w:szCs w:val="24"/>
        </w:rPr>
        <w:t>mailer-service</w:t>
      </w:r>
      <w:r>
        <w:rPr>
          <w:rFonts w:ascii="times new roman" w:hAnsi="times new roman"/>
          <w:sz w:val="24"/>
          <w:szCs w:val="24"/>
        </w:rPr>
        <w:t xml:space="preserve">. </w:t>
      </w:r>
    </w:p>
    <w:p>
      <w:pPr>
        <w:pStyle w:val="BodyText"/>
        <w:numPr>
          <w:ilvl w:val="0"/>
          <w:numId w:val="9"/>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Użytkownik klika link weryfikacyjny w e-mailu, aby aktywować konto. </w:t>
      </w:r>
    </w:p>
    <w:p>
      <w:pPr>
        <w:pStyle w:val="Heading5"/>
        <w:bidi w:val="0"/>
        <w:ind w:hanging="0" w:start="0"/>
        <w:jc w:val="start"/>
        <w:rPr>
          <w:rFonts w:ascii="times new roman" w:hAnsi="times new roman"/>
          <w:sz w:val="24"/>
          <w:szCs w:val="24"/>
        </w:rPr>
      </w:pPr>
      <w:bookmarkStart w:id="54" w:name="__RefHeading___Toc1440_2560222237"/>
      <w:bookmarkEnd w:id="54"/>
      <w:r>
        <w:rPr>
          <w:rFonts w:ascii="times new roman" w:hAnsi="times new roman"/>
          <w:sz w:val="24"/>
          <w:szCs w:val="24"/>
        </w:rPr>
        <w:t>Scenariusz 2: Logowanie Użytkownika</w:t>
      </w:r>
    </w:p>
    <w:p>
      <w:pPr>
        <w:pStyle w:val="BodyText"/>
        <w:numPr>
          <w:ilvl w:val="0"/>
          <w:numId w:val="10"/>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wprowadza adres e-mail i hasło na stronie logowania. </w:t>
      </w:r>
    </w:p>
    <w:p>
      <w:pPr>
        <w:pStyle w:val="BodyText"/>
        <w:numPr>
          <w:ilvl w:val="0"/>
          <w:numId w:val="10"/>
        </w:numPr>
        <w:tabs>
          <w:tab w:val="left" w:pos="709" w:leader="none"/>
        </w:tabs>
        <w:bidi w:val="0"/>
        <w:spacing w:before="0" w:after="0"/>
        <w:ind w:hanging="283" w:start="709"/>
        <w:jc w:val="start"/>
        <w:rPr/>
      </w:pPr>
      <w:r>
        <w:rPr>
          <w:rFonts w:ascii="times new roman" w:hAnsi="times new roman"/>
          <w:sz w:val="24"/>
          <w:szCs w:val="24"/>
        </w:rPr>
        <w:t xml:space="preserve">System wysyła żądanie logowania do </w:t>
      </w:r>
      <w:r>
        <w:rPr>
          <w:rStyle w:val="SourceText"/>
          <w:rFonts w:ascii="times new roman" w:hAnsi="times new roman"/>
          <w:sz w:val="24"/>
          <w:szCs w:val="24"/>
        </w:rPr>
        <w:t>auth-service</w:t>
      </w:r>
      <w:r>
        <w:rPr>
          <w:rFonts w:ascii="times new roman" w:hAnsi="times new roman"/>
          <w:sz w:val="24"/>
          <w:szCs w:val="24"/>
        </w:rPr>
        <w:t xml:space="preserve">. </w:t>
      </w:r>
    </w:p>
    <w:p>
      <w:pPr>
        <w:pStyle w:val="BodyText"/>
        <w:numPr>
          <w:ilvl w:val="0"/>
          <w:numId w:val="10"/>
        </w:numPr>
        <w:tabs>
          <w:tab w:val="left" w:pos="709" w:leader="none"/>
        </w:tabs>
        <w:bidi w:val="0"/>
        <w:spacing w:before="0" w:after="0"/>
        <w:ind w:hanging="283" w:start="709"/>
        <w:jc w:val="start"/>
        <w:rPr/>
      </w:pPr>
      <w:r>
        <w:rPr>
          <w:rStyle w:val="SourceText"/>
          <w:rFonts w:ascii="times new roman" w:hAnsi="times new roman"/>
          <w:sz w:val="24"/>
          <w:szCs w:val="24"/>
        </w:rPr>
        <w:t>Auth-service</w:t>
      </w:r>
      <w:r>
        <w:rPr>
          <w:rFonts w:ascii="times new roman" w:hAnsi="times new roman"/>
          <w:sz w:val="24"/>
          <w:szCs w:val="24"/>
        </w:rPr>
        <w:t xml:space="preserve"> deleguje walidację użytkownika do </w:t>
      </w:r>
      <w:r>
        <w:rPr>
          <w:rStyle w:val="SourceText"/>
          <w:rFonts w:ascii="times new roman" w:hAnsi="times new roman"/>
          <w:sz w:val="24"/>
          <w:szCs w:val="24"/>
        </w:rPr>
        <w:t>user-service</w:t>
      </w:r>
      <w:r>
        <w:rPr>
          <w:rFonts w:ascii="times new roman" w:hAnsi="times new roman"/>
          <w:sz w:val="24"/>
          <w:szCs w:val="24"/>
        </w:rPr>
        <w:t xml:space="preserve"> za pomocą gRPC. </w:t>
      </w:r>
    </w:p>
    <w:p>
      <w:pPr>
        <w:pStyle w:val="BodyText"/>
        <w:numPr>
          <w:ilvl w:val="0"/>
          <w:numId w:val="10"/>
        </w:numPr>
        <w:tabs>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sprawdza dane logowania w bazie danych PostgreSQL. </w:t>
      </w:r>
    </w:p>
    <w:p>
      <w:pPr>
        <w:pStyle w:val="BodyText"/>
        <w:numPr>
          <w:ilvl w:val="0"/>
          <w:numId w:val="10"/>
        </w:numPr>
        <w:tabs>
          <w:tab w:val="left" w:pos="709" w:leader="none"/>
        </w:tabs>
        <w:bidi w:val="0"/>
        <w:ind w:hanging="283" w:start="709"/>
        <w:jc w:val="start"/>
        <w:rPr/>
      </w:pPr>
      <w:r>
        <w:rPr>
          <w:rFonts w:ascii="times new roman" w:hAnsi="times new roman"/>
          <w:sz w:val="24"/>
          <w:szCs w:val="24"/>
        </w:rPr>
        <w:t xml:space="preserve">Jeśli dane są poprawne, </w:t>
      </w:r>
      <w:r>
        <w:rPr>
          <w:rStyle w:val="SourceText"/>
          <w:rFonts w:ascii="times new roman" w:hAnsi="times new roman"/>
          <w:sz w:val="24"/>
          <w:szCs w:val="24"/>
        </w:rPr>
        <w:t>auth-service</w:t>
      </w:r>
      <w:r>
        <w:rPr>
          <w:rFonts w:ascii="times new roman" w:hAnsi="times new roman"/>
          <w:sz w:val="24"/>
          <w:szCs w:val="24"/>
        </w:rPr>
        <w:t xml:space="preserve"> generuje token JWT i zwraca go użytkownikowi. </w:t>
      </w:r>
    </w:p>
    <w:p>
      <w:pPr>
        <w:pStyle w:val="Heading5"/>
        <w:bidi w:val="0"/>
        <w:ind w:hanging="0" w:start="0"/>
        <w:jc w:val="start"/>
        <w:rPr>
          <w:rFonts w:ascii="times new roman" w:hAnsi="times new roman"/>
          <w:sz w:val="24"/>
          <w:szCs w:val="24"/>
        </w:rPr>
      </w:pPr>
      <w:bookmarkStart w:id="55" w:name="__RefHeading___Toc1442_2560222237"/>
      <w:bookmarkEnd w:id="55"/>
      <w:r>
        <w:rPr>
          <w:rFonts w:ascii="times new roman" w:hAnsi="times new roman"/>
          <w:sz w:val="24"/>
          <w:szCs w:val="24"/>
        </w:rPr>
        <w:t>Scenariusz 3: Zmiana Hasła</w:t>
      </w:r>
    </w:p>
    <w:p>
      <w:pPr>
        <w:pStyle w:val="BodyText"/>
        <w:numPr>
          <w:ilvl w:val="0"/>
          <w:numId w:val="1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loguje się do systemu. </w:t>
      </w:r>
    </w:p>
    <w:p>
      <w:pPr>
        <w:pStyle w:val="BodyText"/>
        <w:numPr>
          <w:ilvl w:val="0"/>
          <w:numId w:val="1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przechodzi do sekcji zmiany hasła w swoim profilu. </w:t>
      </w:r>
    </w:p>
    <w:p>
      <w:pPr>
        <w:pStyle w:val="BodyText"/>
        <w:numPr>
          <w:ilvl w:val="0"/>
          <w:numId w:val="11"/>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wprowadza stare i nowe hasło. </w:t>
      </w:r>
    </w:p>
    <w:p>
      <w:pPr>
        <w:pStyle w:val="BodyText"/>
        <w:numPr>
          <w:ilvl w:val="0"/>
          <w:numId w:val="11"/>
        </w:numPr>
        <w:tabs>
          <w:tab w:val="left" w:pos="709" w:leader="none"/>
        </w:tabs>
        <w:bidi w:val="0"/>
        <w:spacing w:before="0" w:after="0"/>
        <w:ind w:hanging="283" w:start="709"/>
        <w:jc w:val="start"/>
        <w:rPr/>
      </w:pPr>
      <w:r>
        <w:rPr>
          <w:rFonts w:ascii="times new roman" w:hAnsi="times new roman"/>
          <w:sz w:val="24"/>
          <w:szCs w:val="24"/>
        </w:rPr>
        <w:t xml:space="preserve">System wysyła żądanie zmiany hasła do </w:t>
      </w:r>
      <w:r>
        <w:rPr>
          <w:rStyle w:val="SourceText"/>
          <w:rFonts w:ascii="times new roman" w:hAnsi="times new roman"/>
          <w:sz w:val="24"/>
          <w:szCs w:val="24"/>
        </w:rPr>
        <w:t>user-service</w:t>
      </w:r>
      <w:r>
        <w:rPr>
          <w:rFonts w:ascii="times new roman" w:hAnsi="times new roman"/>
          <w:sz w:val="24"/>
          <w:szCs w:val="24"/>
        </w:rPr>
        <w:t xml:space="preserve">. </w:t>
      </w:r>
    </w:p>
    <w:p>
      <w:pPr>
        <w:pStyle w:val="BodyText"/>
        <w:numPr>
          <w:ilvl w:val="0"/>
          <w:numId w:val="11"/>
        </w:numPr>
        <w:tabs>
          <w:tab w:val="left" w:pos="709" w:leader="none"/>
        </w:tabs>
        <w:bidi w:val="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waliduje dane i aktualizuje hasło użytkownika w bazie danych. </w:t>
      </w:r>
    </w:p>
    <w:p>
      <w:pPr>
        <w:pStyle w:val="Heading5"/>
        <w:bidi w:val="0"/>
        <w:ind w:hanging="0" w:start="0"/>
        <w:jc w:val="start"/>
        <w:rPr>
          <w:rFonts w:ascii="times new roman" w:hAnsi="times new roman"/>
          <w:sz w:val="24"/>
          <w:szCs w:val="24"/>
        </w:rPr>
      </w:pPr>
      <w:bookmarkStart w:id="56" w:name="__RefHeading___Toc1444_2560222237"/>
      <w:bookmarkEnd w:id="56"/>
      <w:r>
        <w:rPr>
          <w:rFonts w:ascii="times new roman" w:hAnsi="times new roman"/>
          <w:sz w:val="24"/>
          <w:szCs w:val="24"/>
        </w:rPr>
        <w:t>Scenariusz 4: Resetowanie Hasła</w:t>
      </w:r>
    </w:p>
    <w:p>
      <w:pPr>
        <w:pStyle w:val="BodyText"/>
        <w:numPr>
          <w:ilvl w:val="0"/>
          <w:numId w:val="1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klika link "Zapomniałem hasła" na stronie logowania. </w:t>
      </w:r>
    </w:p>
    <w:p>
      <w:pPr>
        <w:pStyle w:val="BodyText"/>
        <w:numPr>
          <w:ilvl w:val="0"/>
          <w:numId w:val="1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wprowadza swój adres e-mail. </w:t>
      </w:r>
    </w:p>
    <w:p>
      <w:pPr>
        <w:pStyle w:val="BodyText"/>
        <w:numPr>
          <w:ilvl w:val="0"/>
          <w:numId w:val="12"/>
        </w:numPr>
        <w:tabs>
          <w:tab w:val="left" w:pos="709" w:leader="none"/>
        </w:tabs>
        <w:bidi w:val="0"/>
        <w:spacing w:before="0" w:after="0"/>
        <w:ind w:hanging="283" w:start="709"/>
        <w:jc w:val="start"/>
        <w:rPr/>
      </w:pPr>
      <w:r>
        <w:rPr>
          <w:rFonts w:ascii="times new roman" w:hAnsi="times new roman"/>
          <w:sz w:val="24"/>
          <w:szCs w:val="24"/>
        </w:rPr>
        <w:t xml:space="preserve">System wysyła żądanie resetowania hasła do </w:t>
      </w:r>
      <w:r>
        <w:rPr>
          <w:rStyle w:val="SourceText"/>
          <w:rFonts w:ascii="times new roman" w:hAnsi="times new roman"/>
          <w:sz w:val="24"/>
          <w:szCs w:val="24"/>
        </w:rPr>
        <w:t>user-service</w:t>
      </w:r>
      <w:r>
        <w:rPr>
          <w:rFonts w:ascii="times new roman" w:hAnsi="times new roman"/>
          <w:sz w:val="24"/>
          <w:szCs w:val="24"/>
        </w:rPr>
        <w:t xml:space="preserve">. </w:t>
      </w:r>
    </w:p>
    <w:p>
      <w:pPr>
        <w:pStyle w:val="BodyText"/>
        <w:numPr>
          <w:ilvl w:val="0"/>
          <w:numId w:val="12"/>
        </w:numPr>
        <w:tabs>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generuje token resetowania hasła i zapisuje go w bazie danych. </w:t>
      </w:r>
    </w:p>
    <w:p>
      <w:pPr>
        <w:pStyle w:val="BodyText"/>
        <w:numPr>
          <w:ilvl w:val="0"/>
          <w:numId w:val="12"/>
        </w:numPr>
        <w:tabs>
          <w:tab w:val="left" w:pos="709" w:leader="none"/>
        </w:tabs>
        <w:bidi w:val="0"/>
        <w:spacing w:before="0" w:after="0"/>
        <w:ind w:hanging="283" w:start="709"/>
        <w:jc w:val="start"/>
        <w:rPr/>
      </w:pPr>
      <w:r>
        <w:rPr>
          <w:rStyle w:val="SourceText"/>
          <w:rFonts w:ascii="times new roman" w:hAnsi="times new roman"/>
          <w:sz w:val="24"/>
          <w:szCs w:val="24"/>
        </w:rPr>
        <w:t>User-service</w:t>
      </w:r>
      <w:r>
        <w:rPr>
          <w:rFonts w:ascii="times new roman" w:hAnsi="times new roman"/>
          <w:sz w:val="24"/>
          <w:szCs w:val="24"/>
        </w:rPr>
        <w:t xml:space="preserve"> wysyła e-mail z linkiem do resetowania hasła za pośrednictwem </w:t>
      </w:r>
      <w:r>
        <w:rPr>
          <w:rStyle w:val="SourceText"/>
          <w:rFonts w:ascii="times new roman" w:hAnsi="times new roman"/>
          <w:sz w:val="24"/>
          <w:szCs w:val="24"/>
        </w:rPr>
        <w:t>mailer-service</w:t>
      </w:r>
      <w:r>
        <w:rPr>
          <w:rFonts w:ascii="times new roman" w:hAnsi="times new roman"/>
          <w:sz w:val="24"/>
          <w:szCs w:val="24"/>
        </w:rPr>
        <w:t xml:space="preserve">. </w:t>
      </w:r>
    </w:p>
    <w:p>
      <w:pPr>
        <w:pStyle w:val="BodyText"/>
        <w:numPr>
          <w:ilvl w:val="0"/>
          <w:numId w:val="12"/>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Użytkownik klika link w e-mailu i wprowadza nowe hasło. </w:t>
      </w:r>
    </w:p>
    <w:p>
      <w:pPr>
        <w:pStyle w:val="BodyText"/>
        <w:numPr>
          <w:ilvl w:val="0"/>
          <w:numId w:val="12"/>
        </w:numPr>
        <w:tabs>
          <w:tab w:val="left" w:pos="709" w:leader="none"/>
        </w:tabs>
        <w:bidi w:val="0"/>
        <w:ind w:hanging="283" w:start="709"/>
        <w:jc w:val="start"/>
        <w:rPr>
          <w:rFonts w:ascii="times new roman" w:hAnsi="times new roman"/>
          <w:sz w:val="24"/>
          <w:szCs w:val="24"/>
        </w:rPr>
      </w:pPr>
      <w:r>
        <w:rPr>
          <w:rFonts w:ascii="times new roman" w:hAnsi="times new roman"/>
          <w:sz w:val="24"/>
          <w:szCs w:val="24"/>
        </w:rPr>
        <w:t xml:space="preserve">System aktualizuje hasło użytkownika w bazie danych. </w:t>
      </w:r>
    </w:p>
    <w:p>
      <w:pPr>
        <w:pStyle w:val="Heading5"/>
        <w:bidi w:val="0"/>
        <w:ind w:hanging="0" w:start="0"/>
        <w:jc w:val="start"/>
        <w:rPr>
          <w:rFonts w:ascii="times new roman" w:hAnsi="times new roman"/>
          <w:sz w:val="24"/>
          <w:szCs w:val="24"/>
        </w:rPr>
      </w:pPr>
      <w:bookmarkStart w:id="57" w:name="__RefHeading___Toc1446_2560222237"/>
      <w:bookmarkEnd w:id="57"/>
      <w:r>
        <w:rPr>
          <w:rFonts w:ascii="times new roman" w:hAnsi="times new roman"/>
          <w:sz w:val="24"/>
          <w:szCs w:val="24"/>
        </w:rPr>
        <w:t>Scenariusz 5: Dodanie Administratora</w:t>
      </w:r>
    </w:p>
    <w:p>
      <w:pPr>
        <w:pStyle w:val="BodyText"/>
        <w:numPr>
          <w:ilvl w:val="0"/>
          <w:numId w:val="1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loguje się do systemu. </w:t>
      </w:r>
    </w:p>
    <w:p>
      <w:pPr>
        <w:pStyle w:val="BodyText"/>
        <w:numPr>
          <w:ilvl w:val="0"/>
          <w:numId w:val="1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przechodzi do sekcji zarządzania administratorami. </w:t>
      </w:r>
    </w:p>
    <w:p>
      <w:pPr>
        <w:pStyle w:val="BodyText"/>
        <w:numPr>
          <w:ilvl w:val="0"/>
          <w:numId w:val="13"/>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wypełnia formularz z danymi nowego administratora. </w:t>
      </w:r>
    </w:p>
    <w:p>
      <w:pPr>
        <w:pStyle w:val="BodyText"/>
        <w:numPr>
          <w:ilvl w:val="0"/>
          <w:numId w:val="13"/>
        </w:numPr>
        <w:tabs>
          <w:tab w:val="left" w:pos="709" w:leader="none"/>
        </w:tabs>
        <w:bidi w:val="0"/>
        <w:spacing w:before="0" w:after="0"/>
        <w:ind w:hanging="283" w:start="709"/>
        <w:jc w:val="start"/>
        <w:rPr/>
      </w:pPr>
      <w:r>
        <w:rPr>
          <w:rFonts w:ascii="times new roman" w:hAnsi="times new roman"/>
          <w:sz w:val="24"/>
          <w:szCs w:val="24"/>
        </w:rPr>
        <w:t xml:space="preserve">System wysyła żądanie dodania administratora do </w:t>
      </w:r>
      <w:r>
        <w:rPr>
          <w:rStyle w:val="SourceText"/>
          <w:rFonts w:ascii="times new roman" w:hAnsi="times new roman"/>
          <w:sz w:val="24"/>
          <w:szCs w:val="24"/>
        </w:rPr>
        <w:t>admin-service</w:t>
      </w:r>
      <w:r>
        <w:rPr>
          <w:rFonts w:ascii="times new roman" w:hAnsi="times new roman"/>
          <w:sz w:val="24"/>
          <w:szCs w:val="24"/>
        </w:rPr>
        <w:t xml:space="preserve">. </w:t>
      </w:r>
    </w:p>
    <w:p>
      <w:pPr>
        <w:pStyle w:val="BodyText"/>
        <w:numPr>
          <w:ilvl w:val="0"/>
          <w:numId w:val="13"/>
        </w:numPr>
        <w:tabs>
          <w:tab w:val="left" w:pos="709" w:leader="none"/>
        </w:tabs>
        <w:bidi w:val="0"/>
        <w:ind w:hanging="283" w:start="709"/>
        <w:jc w:val="start"/>
        <w:rPr/>
      </w:pPr>
      <w:r>
        <w:rPr>
          <w:rStyle w:val="SourceText"/>
          <w:rFonts w:ascii="times new roman" w:hAnsi="times new roman"/>
          <w:sz w:val="24"/>
          <w:szCs w:val="24"/>
        </w:rPr>
        <w:t>Admin-service</w:t>
      </w:r>
      <w:r>
        <w:rPr>
          <w:rFonts w:ascii="times new roman" w:hAnsi="times new roman"/>
          <w:sz w:val="24"/>
          <w:szCs w:val="24"/>
        </w:rPr>
        <w:t xml:space="preserve"> waliduje dane i zapisuje nowego administratora w bazie danych. </w:t>
      </w:r>
    </w:p>
    <w:p>
      <w:pPr>
        <w:pStyle w:val="Heading5"/>
        <w:bidi w:val="0"/>
        <w:ind w:hanging="0" w:start="0"/>
        <w:jc w:val="start"/>
        <w:rPr>
          <w:rFonts w:ascii="times new roman" w:hAnsi="times new roman"/>
          <w:sz w:val="24"/>
          <w:szCs w:val="24"/>
        </w:rPr>
      </w:pPr>
      <w:bookmarkStart w:id="58" w:name="__RefHeading___Toc1448_2560222237"/>
      <w:bookmarkEnd w:id="58"/>
      <w:r>
        <w:rPr>
          <w:rFonts w:ascii="times new roman" w:hAnsi="times new roman"/>
          <w:sz w:val="24"/>
          <w:szCs w:val="24"/>
        </w:rPr>
        <w:t>Scenariusz 6: Logowanie Administratora</w:t>
      </w:r>
    </w:p>
    <w:p>
      <w:pPr>
        <w:pStyle w:val="BodyText"/>
        <w:numPr>
          <w:ilvl w:val="0"/>
          <w:numId w:val="14"/>
        </w:numPr>
        <w:tabs>
          <w:tab w:val="left" w:pos="709" w:leader="none"/>
        </w:tabs>
        <w:bidi w:val="0"/>
        <w:spacing w:before="0" w:after="0"/>
        <w:ind w:hanging="283" w:start="709"/>
        <w:jc w:val="start"/>
        <w:rPr>
          <w:rFonts w:ascii="times new roman" w:hAnsi="times new roman"/>
          <w:sz w:val="24"/>
          <w:szCs w:val="24"/>
        </w:rPr>
      </w:pPr>
      <w:r>
        <w:rPr>
          <w:rFonts w:ascii="times new roman" w:hAnsi="times new roman"/>
          <w:sz w:val="24"/>
          <w:szCs w:val="24"/>
        </w:rPr>
        <w:t xml:space="preserve">Administrator wprowadza adres e-mail i hasło na stronie logowania. </w:t>
      </w:r>
    </w:p>
    <w:p>
      <w:pPr>
        <w:pStyle w:val="BodyText"/>
        <w:numPr>
          <w:ilvl w:val="0"/>
          <w:numId w:val="14"/>
        </w:numPr>
        <w:tabs>
          <w:tab w:val="left" w:pos="709" w:leader="none"/>
        </w:tabs>
        <w:bidi w:val="0"/>
        <w:spacing w:before="0" w:after="0"/>
        <w:ind w:hanging="283" w:start="709"/>
        <w:jc w:val="start"/>
        <w:rPr/>
      </w:pPr>
      <w:r>
        <w:rPr>
          <w:rFonts w:ascii="times new roman" w:hAnsi="times new roman"/>
          <w:sz w:val="24"/>
          <w:szCs w:val="24"/>
        </w:rPr>
        <w:t xml:space="preserve">System wysyła żądanie logowania do </w:t>
      </w:r>
      <w:r>
        <w:rPr>
          <w:rStyle w:val="SourceText"/>
          <w:rFonts w:ascii="times new roman" w:hAnsi="times new roman"/>
          <w:sz w:val="24"/>
          <w:szCs w:val="24"/>
        </w:rPr>
        <w:t>auth-service</w:t>
      </w:r>
      <w:r>
        <w:rPr>
          <w:rFonts w:ascii="times new roman" w:hAnsi="times new roman"/>
          <w:sz w:val="24"/>
          <w:szCs w:val="24"/>
        </w:rPr>
        <w:t xml:space="preserve">. </w:t>
      </w:r>
    </w:p>
    <w:p>
      <w:pPr>
        <w:pStyle w:val="BodyText"/>
        <w:numPr>
          <w:ilvl w:val="0"/>
          <w:numId w:val="14"/>
        </w:numPr>
        <w:tabs>
          <w:tab w:val="left" w:pos="709" w:leader="none"/>
        </w:tabs>
        <w:bidi w:val="0"/>
        <w:spacing w:before="0" w:after="0"/>
        <w:ind w:hanging="283" w:start="709"/>
        <w:jc w:val="start"/>
        <w:rPr/>
      </w:pPr>
      <w:r>
        <w:rPr>
          <w:rStyle w:val="SourceText"/>
          <w:rFonts w:ascii="times new roman" w:hAnsi="times new roman"/>
          <w:sz w:val="24"/>
          <w:szCs w:val="24"/>
        </w:rPr>
        <w:t>Auth-service</w:t>
      </w:r>
      <w:r>
        <w:rPr>
          <w:rFonts w:ascii="times new roman" w:hAnsi="times new roman"/>
          <w:sz w:val="24"/>
          <w:szCs w:val="24"/>
        </w:rPr>
        <w:t xml:space="preserve"> deleguje walidację administratora do </w:t>
      </w:r>
      <w:r>
        <w:rPr>
          <w:rStyle w:val="SourceText"/>
          <w:rFonts w:ascii="times new roman" w:hAnsi="times new roman"/>
          <w:sz w:val="24"/>
          <w:szCs w:val="24"/>
        </w:rPr>
        <w:t>admin-service</w:t>
      </w:r>
      <w:r>
        <w:rPr>
          <w:rFonts w:ascii="times new roman" w:hAnsi="times new roman"/>
          <w:sz w:val="24"/>
          <w:szCs w:val="24"/>
        </w:rPr>
        <w:t xml:space="preserve"> za pomocą gRPC. </w:t>
      </w:r>
    </w:p>
    <w:p>
      <w:pPr>
        <w:pStyle w:val="BodyText"/>
        <w:numPr>
          <w:ilvl w:val="0"/>
          <w:numId w:val="14"/>
        </w:numPr>
        <w:tabs>
          <w:tab w:val="left" w:pos="709" w:leader="none"/>
        </w:tabs>
        <w:bidi w:val="0"/>
        <w:spacing w:before="0" w:after="0"/>
        <w:ind w:hanging="283" w:start="709"/>
        <w:jc w:val="start"/>
        <w:rPr/>
      </w:pPr>
      <w:r>
        <w:rPr>
          <w:rStyle w:val="SourceText"/>
          <w:rFonts w:ascii="times new roman" w:hAnsi="times new roman"/>
          <w:sz w:val="24"/>
          <w:szCs w:val="24"/>
        </w:rPr>
        <w:t>Admin-service</w:t>
      </w:r>
      <w:r>
        <w:rPr>
          <w:rFonts w:ascii="times new roman" w:hAnsi="times new roman"/>
          <w:sz w:val="24"/>
          <w:szCs w:val="24"/>
        </w:rPr>
        <w:t xml:space="preserve"> sprawdza dane logowania w bazie danych. </w:t>
      </w:r>
    </w:p>
    <w:p>
      <w:pPr>
        <w:pStyle w:val="BodyText"/>
        <w:numPr>
          <w:ilvl w:val="0"/>
          <w:numId w:val="14"/>
        </w:numPr>
        <w:tabs>
          <w:tab w:val="left" w:pos="709" w:leader="none"/>
        </w:tabs>
        <w:bidi w:val="0"/>
        <w:ind w:hanging="283" w:start="709"/>
        <w:jc w:val="start"/>
        <w:rPr/>
      </w:pPr>
      <w:r>
        <w:rPr>
          <w:rFonts w:ascii="times new roman" w:hAnsi="times new roman"/>
          <w:sz w:val="24"/>
          <w:szCs w:val="24"/>
        </w:rPr>
        <w:t xml:space="preserve">Jeśli dane są poprawne, </w:t>
      </w:r>
      <w:r>
        <w:rPr>
          <w:rStyle w:val="SourceText"/>
          <w:rFonts w:ascii="times new roman" w:hAnsi="times new roman"/>
          <w:sz w:val="24"/>
          <w:szCs w:val="24"/>
        </w:rPr>
        <w:t>auth-service</w:t>
      </w:r>
      <w:r>
        <w:rPr>
          <w:rFonts w:ascii="times new roman" w:hAnsi="times new roman"/>
          <w:sz w:val="24"/>
          <w:szCs w:val="24"/>
        </w:rPr>
        <w:t xml:space="preserve"> generuje token JWT z rolą administratora i zwraca go użytkownikowi.</w:t>
      </w:r>
    </w:p>
    <w:p>
      <w:pPr>
        <w:pStyle w:val="BodyText"/>
        <w:bidi w:val="0"/>
        <w:jc w:val="start"/>
        <w:rPr>
          <w:rFonts w:ascii="times new roman" w:hAnsi="times new roman"/>
          <w:sz w:val="24"/>
          <w:szCs w:val="24"/>
        </w:rPr>
      </w:pPr>
      <w:r>
        <w:rPr>
          <w:rFonts w:ascii="times new roman" w:hAnsi="times new roman"/>
          <w:sz w:val="24"/>
          <w:szCs w:val="24"/>
        </w:rPr>
      </w:r>
      <w:bookmarkStart w:id="59" w:name="__DdeLink__3733_38076566_Copy_1"/>
      <w:bookmarkStart w:id="60" w:name="__DdeLink__3733_38076566_Copy_1"/>
      <w:bookmarkEnd w:id="60"/>
    </w:p>
    <w:p>
      <w:pPr>
        <w:pStyle w:val="BodyText"/>
        <w:bidi w:val="0"/>
        <w:jc w:val="start"/>
        <w:rPr>
          <w:rFonts w:ascii="times new roman" w:hAnsi="times new roman"/>
          <w:sz w:val="24"/>
          <w:szCs w:val="24"/>
        </w:rPr>
      </w:pPr>
      <w:r>
        <w:rPr>
          <w:rFonts w:ascii="times new roman" w:hAnsi="times new roman"/>
          <w:sz w:val="24"/>
          <w:szCs w:val="24"/>
        </w:rPr>
      </w:r>
    </w:p>
    <w:p>
      <w:pPr>
        <w:pStyle w:val="Heading1"/>
        <w:ind w:hanging="0" w:start="0"/>
        <w:rPr>
          <w:rFonts w:ascii="times new roman" w:hAnsi="times new roman"/>
          <w:sz w:val="24"/>
          <w:szCs w:val="24"/>
        </w:rPr>
      </w:pPr>
      <w:bookmarkStart w:id="61" w:name="__RefHeading___Toc1450_2560222237"/>
      <w:bookmarkEnd w:id="61"/>
      <w:r>
        <w:rPr/>
        <w:t>4. Projekt systemu</w:t>
      </w:r>
    </w:p>
    <w:p>
      <w:pPr>
        <w:pStyle w:val="BodyText"/>
        <w:bidi w:val="0"/>
        <w:jc w:val="start"/>
        <w:rPr>
          <w:rFonts w:ascii="times new roman" w:hAnsi="times new roman"/>
          <w:sz w:val="24"/>
          <w:szCs w:val="24"/>
        </w:rPr>
      </w:pPr>
      <w:r>
        <w:rPr>
          <w:rFonts w:ascii="times new roman" w:hAnsi="times new roman"/>
          <w:sz w:val="24"/>
          <w:szCs w:val="24"/>
        </w:rPr>
        <w:t>W tej części pracy szczegółowo opisano projekt systemu, obejmujący jego architekturę, specyfikację mikroserwisów, integrację z bazami danych oraz mechanizmy komunikacji między komponentami. Ponadto, omówione zostały narzędzia do zarządzania tajemnicami, takie jak Vault oraz Google Cloud KMS.</w:t>
      </w:r>
    </w:p>
    <w:p>
      <w:pPr>
        <w:pStyle w:val="Heading2"/>
        <w:ind w:hanging="0" w:start="0"/>
        <w:rPr>
          <w:rFonts w:ascii="times new roman" w:hAnsi="times new roman"/>
          <w:sz w:val="24"/>
          <w:szCs w:val="24"/>
        </w:rPr>
      </w:pPr>
      <w:r>
        <w:rPr/>
      </w:r>
    </w:p>
    <w:p>
      <w:pPr>
        <w:pStyle w:val="Heading2"/>
        <w:ind w:hanging="0" w:start="0"/>
        <w:rPr>
          <w:rFonts w:ascii="times new roman" w:hAnsi="times new roman"/>
          <w:sz w:val="24"/>
          <w:szCs w:val="24"/>
        </w:rPr>
      </w:pPr>
      <w:bookmarkStart w:id="62" w:name="__RefHeading___Toc4232_3237405563"/>
      <w:bookmarkEnd w:id="62"/>
      <w:r>
        <w:rPr/>
        <w:t>4.1 Architektura systemu</w:t>
      </w:r>
    </w:p>
    <w:p>
      <w:pPr>
        <w:pStyle w:val="BodyText"/>
        <w:bidi w:val="0"/>
        <w:spacing w:before="0" w:after="83"/>
        <w:ind w:hanging="0" w:start="0"/>
        <w:jc w:val="start"/>
        <w:rPr>
          <w:rFonts w:ascii="times new roman" w:hAnsi="times new roman"/>
          <w:sz w:val="24"/>
          <w:szCs w:val="24"/>
        </w:rPr>
      </w:pPr>
      <w:r>
        <mc:AlternateContent>
          <mc:Choice Requires="wps">
            <w:drawing>
              <wp:anchor behindDoc="0" distT="0" distB="0" distL="0" distR="0" simplePos="0" locked="0" layoutInCell="0" allowOverlap="1" relativeHeight="15">
                <wp:simplePos x="0" y="0"/>
                <wp:positionH relativeFrom="column">
                  <wp:posOffset>3163570</wp:posOffset>
                </wp:positionH>
                <wp:positionV relativeFrom="paragraph">
                  <wp:posOffset>-53340</wp:posOffset>
                </wp:positionV>
                <wp:extent cx="2902585" cy="4951730"/>
                <wp:effectExtent l="0" t="0" r="0" b="0"/>
                <wp:wrapSquare wrapText="largest"/>
                <wp:docPr id="8" name="Frame3"/>
                <a:graphic xmlns:a="http://schemas.openxmlformats.org/drawingml/2006/main">
                  <a:graphicData uri="http://schemas.microsoft.com/office/word/2010/wordprocessingShape">
                    <wps:wsp>
                      <wps:cNvSpPr/>
                      <wps:spPr>
                        <a:xfrm>
                          <a:off x="0" y="0"/>
                          <a:ext cx="2902680" cy="4951800"/>
                        </a:xfrm>
                        <a:prstGeom prst="rect">
                          <a:avLst/>
                        </a:prstGeom>
                        <a:solidFill>
                          <a:srgbClr val="ffffff"/>
                        </a:solidFill>
                        <a:ln w="0">
                          <a:noFill/>
                        </a:ln>
                      </wps:spPr>
                      <wps:style>
                        <a:lnRef idx="0"/>
                        <a:fillRef idx="0"/>
                        <a:effectRef idx="0"/>
                        <a:fontRef idx="minor"/>
                      </wps:style>
                      <wps:txbx>
                        <w:txbxContent>
                          <w:p>
                            <w:pPr>
                              <w:pStyle w:val="BodyText"/>
                              <w:spacing w:before="0" w:after="140"/>
                              <w:rPr/>
                            </w:pPr>
                            <w:bookmarkStart w:id="63" w:name="__RefHeading___Toc4176_3237405563"/>
                            <w:bookmarkEnd w:id="63"/>
                            <w:r>
                              <w:rPr>
                                <w:color w:val="000000"/>
                              </w:rPr>
                              <w:drawing>
                                <wp:inline distT="0" distB="0" distL="0" distR="0">
                                  <wp:extent cx="2902585" cy="4448810"/>
                                  <wp:effectExtent l="0" t="0" r="0" b="0"/>
                                  <wp:docPr id="10" name="Rysunek 1" descr="" titl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ysunek 1" descr="" title=""/>
                                          <pic:cNvPicPr>
                                            <a:picLocks noChangeAspect="1" noChangeArrowheads="1"/>
                                          </pic:cNvPicPr>
                                        </pic:nvPicPr>
                                        <pic:blipFill>
                                          <a:blip r:embed="rId9"/>
                                          <a:stretch>
                                            <a:fillRect/>
                                          </a:stretch>
                                        </pic:blipFill>
                                        <pic:spPr bwMode="auto">
                                          <a:xfrm>
                                            <a:off x="0" y="0"/>
                                            <a:ext cx="2902585" cy="444881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3</w:t>
                            </w:r>
                            <w:r>
                              <w:rPr>
                                <w:color w:val="000000"/>
                              </w:rPr>
                              <w:fldChar w:fldCharType="end"/>
                            </w:r>
                            <w:r>
                              <w:rPr>
                                <w:color w:val="000000"/>
                              </w:rPr>
                              <w:t>: Architektura systemu mikroserwisowego</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249.1pt;margin-top:-4.2pt;width:228.5pt;height:389.85pt;mso-wrap-style:square;v-text-anchor:top">
                <v:fill o:detectmouseclick="t" type="solid" color2="black"/>
                <v:stroke color="#3465a4" joinstyle="round" endcap="flat"/>
                <v:textbox>
                  <w:txbxContent>
                    <w:p>
                      <w:pPr>
                        <w:pStyle w:val="BodyText"/>
                        <w:spacing w:before="0" w:after="140"/>
                        <w:rPr/>
                      </w:pPr>
                      <w:bookmarkStart w:id="64" w:name="__RefHeading___Toc4176_3237405563"/>
                      <w:bookmarkEnd w:id="64"/>
                      <w:r>
                        <w:rPr>
                          <w:color w:val="000000"/>
                        </w:rPr>
                        <w:drawing>
                          <wp:inline distT="0" distB="0" distL="0" distR="0">
                            <wp:extent cx="2902585" cy="4448810"/>
                            <wp:effectExtent l="0" t="0" r="0" b="0"/>
                            <wp:docPr id="11" name="Rysunek 1" descr="" titl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ysunek 1" descr="" title=""/>
                                    <pic:cNvPicPr>
                                      <a:picLocks noChangeAspect="1" noChangeArrowheads="1"/>
                                    </pic:cNvPicPr>
                                  </pic:nvPicPr>
                                  <pic:blipFill>
                                    <a:blip r:embed="rId10"/>
                                    <a:stretch>
                                      <a:fillRect/>
                                    </a:stretch>
                                  </pic:blipFill>
                                  <pic:spPr bwMode="auto">
                                    <a:xfrm>
                                      <a:off x="0" y="0"/>
                                      <a:ext cx="2902585" cy="444881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3</w:t>
                      </w:r>
                      <w:r>
                        <w:rPr>
                          <w:color w:val="000000"/>
                        </w:rPr>
                        <w:fldChar w:fldCharType="end"/>
                      </w:r>
                      <w:r>
                        <w:rPr>
                          <w:color w:val="000000"/>
                        </w:rPr>
                        <w:t>: Architektura systemu mikroserwisowego</w:t>
                      </w:r>
                    </w:p>
                  </w:txbxContent>
                </v:textbox>
                <w10:wrap type="square" side="largest"/>
              </v:rect>
            </w:pict>
          </mc:Fallback>
        </mc:AlternateContent>
      </w:r>
      <w:r>
        <w:rPr>
          <w:rFonts w:ascii="times new roman" w:hAnsi="times new roman"/>
          <w:sz w:val="24"/>
          <w:szCs w:val="24"/>
        </w:rPr>
        <w:t>System zaprojektowano w oparciu o architekturę mikroserwisową, co zapewnia wysoką elastyczność i skalowalność. Wszystkie komponenty systemu są autonomiczne i realizują określoną funkcjonalność, co umożliwia łatwe dodawanie nowych funkcji oraz modyfikowanie istniejących bez wpływu na inne części systemu. Architektura mikroserwisowa została wsparta przez technologie kontenerowe (Docker) oraz platformę orkiestracyjną Kubernetes, co zapewnia efektywne zarządzanie i skalowanie aplikacji w środowisku produkcyjnym.</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Komunikacja pomiędzy mikroserwisami odbywa się głównie za pomocą protokołu gRPC, który pozwala na szybki i niezawodny transfer danych pomiędzy serwisami. Dodatkowo, w celu zapewnienia wysokiego poziomu bezpieczeństwa, wszystkie usługi są chronione za pomocą standardów uwierzytelniania JWT oraz mechanizmów autoryzacji opartych na rolach użytkowników.</w:t>
      </w:r>
    </w:p>
    <w:p>
      <w:pPr>
        <w:pStyle w:val="BodyText"/>
        <w:bidi w:val="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bookmarkStart w:id="65" w:name="__RefHeading___Toc1454_2560222237"/>
      <w:bookmarkEnd w:id="65"/>
      <w:r>
        <w:rPr/>
        <w:t>4.2 Specyfikacja mikroserwisów</w:t>
      </w:r>
    </w:p>
    <w:p>
      <w:pPr>
        <w:pStyle w:val="BodyText"/>
        <w:bidi w:val="0"/>
        <w:jc w:val="start"/>
        <w:rPr>
          <w:rFonts w:ascii="times new roman" w:hAnsi="times new roman"/>
          <w:sz w:val="24"/>
          <w:szCs w:val="24"/>
        </w:rPr>
      </w:pPr>
      <w:r>
        <w:rPr>
          <w:rFonts w:ascii="times new roman" w:hAnsi="times new roman"/>
          <w:sz w:val="24"/>
          <w:szCs w:val="24"/>
        </w:rPr>
        <w:t>Projekt systemu obejmuje następujące mikroserwisy, które pełnią określone funkcje w systemie:</w:t>
      </w:r>
    </w:p>
    <w:p>
      <w:pPr>
        <w:pStyle w:val="Heading3"/>
        <w:ind w:hanging="0" w:start="0"/>
        <w:rPr>
          <w:rFonts w:ascii="times new roman" w:hAnsi="times new roman"/>
          <w:sz w:val="24"/>
          <w:szCs w:val="24"/>
        </w:rPr>
      </w:pPr>
      <w:bookmarkStart w:id="66" w:name="__RefHeading___Toc1456_2560222237"/>
      <w:bookmarkEnd w:id="66"/>
      <w:r>
        <w:rPr/>
        <w:t>4.2.1 auth-service: logowanie, uwierzytelnianie, generowanie JWT</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auth-service</w:t>
      </w:r>
      <w:r>
        <w:rPr>
          <w:rFonts w:ascii="times new roman" w:hAnsi="times new roman"/>
          <w:sz w:val="24"/>
          <w:szCs w:val="24"/>
        </w:rPr>
        <w:t xml:space="preserve"> odpowiada za proces logowania użytkowników oraz generowanie tokenów JWT, które służą do autentykacji w innych mikroserwisach. Główne funkcje serwisu obejmują:</w:t>
      </w:r>
    </w:p>
    <w:p>
      <w:pPr>
        <w:pStyle w:val="BodyText"/>
        <w:numPr>
          <w:ilvl w:val="0"/>
          <w:numId w:val="15"/>
        </w:numPr>
        <w:tabs>
          <w:tab w:val="left" w:pos="709" w:leader="none"/>
        </w:tabs>
        <w:bidi w:val="0"/>
        <w:spacing w:before="0" w:after="0"/>
        <w:ind w:hanging="283" w:start="709"/>
        <w:jc w:val="start"/>
        <w:rPr/>
      </w:pPr>
      <w:r>
        <w:rPr>
          <w:rStyle w:val="Strong"/>
          <w:rFonts w:ascii="times new roman" w:hAnsi="times new roman"/>
          <w:sz w:val="24"/>
          <w:szCs w:val="24"/>
        </w:rPr>
        <w:t>Logowanie użytkownika</w:t>
      </w:r>
      <w:r>
        <w:rPr>
          <w:rFonts w:ascii="times new roman" w:hAnsi="times new roman"/>
          <w:sz w:val="24"/>
          <w:szCs w:val="24"/>
        </w:rPr>
        <w:t xml:space="preserve">: Użytkownik podaje swoje dane uwierzytelniające (np. nazwę użytkownika i hasło). Serwis weryfikuje te dane i, jeżeli są poprawne, generuje token JWT. </w:t>
      </w:r>
    </w:p>
    <w:p>
      <w:pPr>
        <w:pStyle w:val="BodyText"/>
        <w:numPr>
          <w:ilvl w:val="0"/>
          <w:numId w:val="15"/>
        </w:numPr>
        <w:tabs>
          <w:tab w:val="left" w:pos="709" w:leader="none"/>
        </w:tabs>
        <w:bidi w:val="0"/>
        <w:spacing w:before="0" w:after="0"/>
        <w:ind w:hanging="283" w:start="709"/>
        <w:jc w:val="start"/>
        <w:rPr/>
      </w:pPr>
      <w:r>
        <w:rPr>
          <w:rStyle w:val="Strong"/>
          <w:rFonts w:ascii="times new roman" w:hAnsi="times new roman"/>
          <w:sz w:val="24"/>
          <w:szCs w:val="24"/>
        </w:rPr>
        <w:t>Dwuskładnikowa autoryzacja</w:t>
      </w:r>
      <w:r>
        <w:rPr>
          <w:rFonts w:ascii="times new roman" w:hAnsi="times new roman"/>
          <w:sz w:val="24"/>
          <w:szCs w:val="24"/>
        </w:rPr>
        <w:t xml:space="preserve">: Dla administratorów serwis obsługuje dodatkowy etap weryfikacji tożsamości, w którym użytkownik musi podać kod wygenerowany przez aplikację mobilną lub otrzymany w wiadomości SMS. </w:t>
      </w:r>
    </w:p>
    <w:p>
      <w:pPr>
        <w:pStyle w:val="BodyText"/>
        <w:numPr>
          <w:ilvl w:val="0"/>
          <w:numId w:val="15"/>
        </w:numPr>
        <w:tabs>
          <w:tab w:val="left" w:pos="709" w:leader="none"/>
        </w:tabs>
        <w:bidi w:val="0"/>
        <w:spacing w:before="0" w:after="0"/>
        <w:ind w:hanging="283" w:start="709"/>
        <w:jc w:val="start"/>
        <w:rPr/>
      </w:pPr>
      <w:r>
        <w:rPr>
          <w:rStyle w:val="Strong"/>
          <w:rFonts w:ascii="times new roman" w:hAnsi="times new roman"/>
          <w:sz w:val="24"/>
          <w:szCs w:val="24"/>
        </w:rPr>
        <w:t>Generowanie i walidacja tokenów JWT</w:t>
      </w:r>
      <w:r>
        <w:rPr>
          <w:rFonts w:ascii="times new roman" w:hAnsi="times new roman"/>
          <w:sz w:val="24"/>
          <w:szCs w:val="24"/>
        </w:rPr>
        <w:t xml:space="preserve">: Serwis generuje tokeny JWT, które zawierają informacje o użytkowniku, jego uprawnieniach oraz czasie wygaśnięcia tokenu. Po wygenerowaniu, token jest zwracany użytkownikowi i wykorzystywany do dalszej autoryzacji w systemie. </w:t>
      </w:r>
    </w:p>
    <w:p>
      <w:pPr>
        <w:pStyle w:val="BodyText"/>
        <w:numPr>
          <w:ilvl w:val="0"/>
          <w:numId w:val="15"/>
        </w:numPr>
        <w:tabs>
          <w:tab w:val="left" w:pos="709" w:leader="none"/>
        </w:tabs>
        <w:bidi w:val="0"/>
        <w:ind w:hanging="283" w:start="709"/>
        <w:jc w:val="start"/>
        <w:rPr/>
      </w:pPr>
      <w:r>
        <w:rPr>
          <w:rStyle w:val="Strong"/>
          <w:rFonts w:ascii="times new roman" w:hAnsi="times new roman"/>
          <w:sz w:val="24"/>
          <w:szCs w:val="24"/>
        </w:rPr>
        <w:t>Zarządzanie sesjami</w:t>
      </w:r>
      <w:r>
        <w:rPr>
          <w:rFonts w:ascii="times new roman" w:hAnsi="times new roman"/>
          <w:sz w:val="24"/>
          <w:szCs w:val="24"/>
        </w:rPr>
        <w:t xml:space="preserve">: Serwis obsługuje mechanizm sesji, który umożliwia utrzymanie stanu zalogowanego użytkownika w systemie. </w:t>
      </w:r>
    </w:p>
    <w:p>
      <w:pPr>
        <w:pStyle w:val="Heading3"/>
        <w:ind w:hanging="0" w:start="0"/>
        <w:rPr>
          <w:rFonts w:ascii="times new roman" w:hAnsi="times new roman"/>
          <w:sz w:val="24"/>
          <w:szCs w:val="24"/>
        </w:rPr>
      </w:pPr>
      <w:bookmarkStart w:id="67" w:name="__RefHeading___Toc1458_2560222237"/>
      <w:bookmarkEnd w:id="67"/>
      <w:r>
        <w:rPr/>
        <w:t>4.2.2 user-service: zarządzanie użytkownikami</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user-service</w:t>
      </w:r>
      <w:r>
        <w:rPr>
          <w:rFonts w:ascii="times new roman" w:hAnsi="times new roman"/>
          <w:sz w:val="24"/>
          <w:szCs w:val="24"/>
        </w:rPr>
        <w:t xml:space="preserve"> odpowiedzialny jest za zarządzanie danymi użytkowników. W ramach tego serwisu realizowane są następujące funkcje:</w:t>
      </w:r>
    </w:p>
    <w:p>
      <w:pPr>
        <w:pStyle w:val="BodyText"/>
        <w:numPr>
          <w:ilvl w:val="0"/>
          <w:numId w:val="16"/>
        </w:numPr>
        <w:tabs>
          <w:tab w:val="left" w:pos="709" w:leader="none"/>
        </w:tabs>
        <w:bidi w:val="0"/>
        <w:spacing w:before="0" w:after="0"/>
        <w:ind w:hanging="283" w:start="709"/>
        <w:jc w:val="start"/>
        <w:rPr/>
      </w:pPr>
      <w:r>
        <w:rPr>
          <w:rStyle w:val="Strong"/>
          <w:rFonts w:ascii="times new roman" w:hAnsi="times new roman"/>
          <w:sz w:val="24"/>
          <w:szCs w:val="24"/>
        </w:rPr>
        <w:t>Rejestracja użytkownika</w:t>
      </w:r>
      <w:r>
        <w:rPr>
          <w:rFonts w:ascii="times new roman" w:hAnsi="times new roman"/>
          <w:sz w:val="24"/>
          <w:szCs w:val="24"/>
        </w:rPr>
        <w:t xml:space="preserve">: Nowi użytkownicy mogą założyć konto, podając dane osobowe oraz preferencje. </w:t>
      </w:r>
    </w:p>
    <w:p>
      <w:pPr>
        <w:pStyle w:val="BodyText"/>
        <w:numPr>
          <w:ilvl w:val="0"/>
          <w:numId w:val="16"/>
        </w:numPr>
        <w:tabs>
          <w:tab w:val="left" w:pos="709" w:leader="none"/>
        </w:tabs>
        <w:bidi w:val="0"/>
        <w:spacing w:before="0" w:after="0"/>
        <w:ind w:hanging="283" w:start="709"/>
        <w:jc w:val="start"/>
        <w:rPr/>
      </w:pPr>
      <w:r>
        <w:rPr>
          <w:rStyle w:val="Strong"/>
          <w:rFonts w:ascii="times new roman" w:hAnsi="times new roman"/>
          <w:sz w:val="24"/>
          <w:szCs w:val="24"/>
        </w:rPr>
        <w:t>Zarządzanie profilami użytkowników</w:t>
      </w:r>
      <w:r>
        <w:rPr>
          <w:rFonts w:ascii="times new roman" w:hAnsi="times new roman"/>
          <w:sz w:val="24"/>
          <w:szCs w:val="24"/>
        </w:rPr>
        <w:t xml:space="preserve">: Użytkownicy mogą edytować swoje dane, zmieniać hasła i aktualizować inne informacje. </w:t>
      </w:r>
    </w:p>
    <w:p>
      <w:pPr>
        <w:pStyle w:val="BodyText"/>
        <w:numPr>
          <w:ilvl w:val="0"/>
          <w:numId w:val="16"/>
        </w:numPr>
        <w:tabs>
          <w:tab w:val="left" w:pos="709" w:leader="none"/>
        </w:tabs>
        <w:bidi w:val="0"/>
        <w:ind w:hanging="283" w:start="709"/>
        <w:jc w:val="start"/>
        <w:rPr/>
      </w:pPr>
      <w:r>
        <w:rPr>
          <w:rStyle w:val="Strong"/>
          <w:rFonts w:ascii="times new roman" w:hAnsi="times new roman"/>
          <w:sz w:val="24"/>
          <w:szCs w:val="24"/>
        </w:rPr>
        <w:t>Zarządzanie uprawnieniami</w:t>
      </w:r>
      <w:r>
        <w:rPr>
          <w:rFonts w:ascii="times new roman" w:hAnsi="times new roman"/>
          <w:sz w:val="24"/>
          <w:szCs w:val="24"/>
        </w:rPr>
        <w:t xml:space="preserve">: Serwis obsługuje funkcje przypisywania ról i uprawnień użytkownikom w systemie. </w:t>
      </w:r>
    </w:p>
    <w:p>
      <w:pPr>
        <w:pStyle w:val="BodyText"/>
        <w:bidi w:val="0"/>
        <w:jc w:val="start"/>
        <w:rPr>
          <w:rFonts w:ascii="times new roman" w:hAnsi="times new roman"/>
          <w:sz w:val="24"/>
          <w:szCs w:val="24"/>
        </w:rPr>
      </w:pPr>
      <w:r>
        <w:rPr>
          <w:rFonts w:ascii="times new roman" w:hAnsi="times new roman"/>
          <w:sz w:val="24"/>
          <w:szCs w:val="24"/>
        </w:rPr>
        <w:t>Serwis komunikuje się z bazą danych PostgreSQL, w której przechowywane są dane strukturalne o użytkownikach, takie jak login, hasło (szyfrowane), e-mail oraz role.</w:t>
      </w:r>
    </w:p>
    <w:p>
      <w:pPr>
        <w:pStyle w:val="Heading3"/>
        <w:ind w:hanging="0" w:start="0"/>
        <w:rPr>
          <w:rFonts w:ascii="times new roman" w:hAnsi="times new roman"/>
          <w:sz w:val="24"/>
          <w:szCs w:val="24"/>
        </w:rPr>
      </w:pPr>
      <w:bookmarkStart w:id="68" w:name="__RefHeading___Toc1460_2560222237"/>
      <w:bookmarkEnd w:id="68"/>
      <w:r>
        <w:rPr/>
        <w:t>4.2.3 admin-service: funkcje administracyjne</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admin-service</w:t>
      </w:r>
      <w:r>
        <w:rPr>
          <w:rFonts w:ascii="times new roman" w:hAnsi="times new roman"/>
          <w:sz w:val="24"/>
          <w:szCs w:val="24"/>
        </w:rPr>
        <w:t xml:space="preserve"> jest odpowiedzialny za zarządzanie administracyjnymi funkcjami systemu. Jego główne zadania to:</w:t>
      </w:r>
    </w:p>
    <w:p>
      <w:pPr>
        <w:pStyle w:val="BodyText"/>
        <w:numPr>
          <w:ilvl w:val="0"/>
          <w:numId w:val="17"/>
        </w:numPr>
        <w:tabs>
          <w:tab w:val="left" w:pos="709" w:leader="none"/>
        </w:tabs>
        <w:bidi w:val="0"/>
        <w:spacing w:before="0" w:after="0"/>
        <w:ind w:hanging="283" w:start="709"/>
        <w:jc w:val="start"/>
        <w:rPr/>
      </w:pPr>
      <w:r>
        <w:rPr>
          <w:rStyle w:val="Strong"/>
          <w:rFonts w:ascii="times new roman" w:hAnsi="times new roman"/>
          <w:sz w:val="24"/>
          <w:szCs w:val="24"/>
        </w:rPr>
        <w:t>Zarządzanie użytkownikami</w:t>
      </w:r>
      <w:r>
        <w:rPr>
          <w:rFonts w:ascii="times new roman" w:hAnsi="times new roman"/>
          <w:sz w:val="24"/>
          <w:szCs w:val="24"/>
        </w:rPr>
        <w:t xml:space="preserve">: Administratorzy mają możliwość tworzenia nowych użytkowników, edytowania ich uprawnień, przypisywania ról oraz usuwania kont. </w:t>
      </w:r>
    </w:p>
    <w:p>
      <w:pPr>
        <w:pStyle w:val="BodyText"/>
        <w:numPr>
          <w:ilvl w:val="0"/>
          <w:numId w:val="17"/>
        </w:numPr>
        <w:tabs>
          <w:tab w:val="left" w:pos="709" w:leader="none"/>
        </w:tabs>
        <w:bidi w:val="0"/>
        <w:spacing w:before="0" w:after="0"/>
        <w:ind w:hanging="283" w:start="709"/>
        <w:jc w:val="start"/>
        <w:rPr/>
      </w:pPr>
      <w:r>
        <w:rPr>
          <w:rStyle w:val="Strong"/>
          <w:rFonts w:ascii="times new roman" w:hAnsi="times new roman"/>
          <w:sz w:val="24"/>
          <w:szCs w:val="24"/>
        </w:rPr>
        <w:t>Weryfikacja tożsamości administratorów</w:t>
      </w:r>
      <w:r>
        <w:rPr>
          <w:rFonts w:ascii="times new roman" w:hAnsi="times new roman"/>
          <w:sz w:val="24"/>
          <w:szCs w:val="24"/>
        </w:rPr>
        <w:t xml:space="preserve">: Serwis zapewnia bezpieczny proces logowania i autentykacji administratorów, który obejmuje dwuskładnikową weryfikację. </w:t>
      </w:r>
    </w:p>
    <w:p>
      <w:pPr>
        <w:pStyle w:val="BodyText"/>
        <w:numPr>
          <w:ilvl w:val="0"/>
          <w:numId w:val="17"/>
        </w:numPr>
        <w:tabs>
          <w:tab w:val="left" w:pos="709" w:leader="none"/>
        </w:tabs>
        <w:bidi w:val="0"/>
        <w:ind w:hanging="283" w:start="709"/>
        <w:jc w:val="start"/>
        <w:rPr/>
      </w:pPr>
      <w:r>
        <w:rPr>
          <w:rStyle w:val="Strong"/>
          <w:rFonts w:ascii="times new roman" w:hAnsi="times new roman"/>
          <w:sz w:val="24"/>
          <w:szCs w:val="24"/>
        </w:rPr>
        <w:t>Zarządzanie uprawnieniami</w:t>
      </w:r>
      <w:r>
        <w:rPr>
          <w:rFonts w:ascii="times new roman" w:hAnsi="times new roman"/>
          <w:sz w:val="24"/>
          <w:szCs w:val="24"/>
        </w:rPr>
        <w:t xml:space="preserve">: Serwis umożliwia przypisywanie specjalnych uprawnień do poszczególnych funkcji systemu, takich jak dostęp do wrażliwych danych lub możliwość konfiguracji serwisów. </w:t>
      </w:r>
    </w:p>
    <w:p>
      <w:pPr>
        <w:pStyle w:val="BodyText"/>
        <w:bidi w:val="0"/>
        <w:jc w:val="start"/>
        <w:rPr>
          <w:rFonts w:ascii="times new roman" w:hAnsi="times new roman"/>
          <w:sz w:val="24"/>
          <w:szCs w:val="24"/>
        </w:rPr>
      </w:pPr>
      <w:r>
        <w:rPr>
          <w:rFonts w:ascii="times new roman" w:hAnsi="times new roman"/>
          <w:sz w:val="24"/>
          <w:szCs w:val="24"/>
        </w:rPr>
        <w:t>Serwis komunikuje się zarówno z bazą danych PostgreSQL, jak i z innymi serwisami w systemie za pomocą gRPC.</w:t>
      </w:r>
    </w:p>
    <w:p>
      <w:pPr>
        <w:pStyle w:val="Heading3"/>
        <w:ind w:hanging="0" w:start="0"/>
        <w:rPr>
          <w:rFonts w:ascii="times new roman" w:hAnsi="times new roman"/>
          <w:sz w:val="24"/>
          <w:szCs w:val="24"/>
        </w:rPr>
      </w:pPr>
      <w:bookmarkStart w:id="69" w:name="__RefHeading___Toc1462_2560222237"/>
      <w:bookmarkEnd w:id="69"/>
      <w:r>
        <w:rPr/>
        <w:t>4.2.4 mail-service: powiadomienia e-mail</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mail-service</w:t>
      </w:r>
      <w:r>
        <w:rPr>
          <w:rFonts w:ascii="times new roman" w:hAnsi="times new roman"/>
          <w:sz w:val="24"/>
          <w:szCs w:val="24"/>
        </w:rPr>
        <w:t xml:space="preserve"> odpowiedzialny jest za wysyłanie powiadomień e-mail w różnych scenariuszach, takich jak:</w:t>
      </w:r>
    </w:p>
    <w:p>
      <w:pPr>
        <w:pStyle w:val="BodyText"/>
        <w:numPr>
          <w:ilvl w:val="0"/>
          <w:numId w:val="18"/>
        </w:numPr>
        <w:tabs>
          <w:tab w:val="left" w:pos="709" w:leader="none"/>
        </w:tabs>
        <w:bidi w:val="0"/>
        <w:spacing w:before="0" w:after="0"/>
        <w:ind w:hanging="283" w:start="709"/>
        <w:jc w:val="start"/>
        <w:rPr/>
      </w:pPr>
      <w:r>
        <w:rPr>
          <w:rStyle w:val="Strong"/>
          <w:rFonts w:ascii="times new roman" w:hAnsi="times new roman"/>
          <w:sz w:val="24"/>
          <w:szCs w:val="24"/>
        </w:rPr>
        <w:t>Potwierdzenie rejestracji</w:t>
      </w:r>
      <w:r>
        <w:rPr>
          <w:rFonts w:ascii="times new roman" w:hAnsi="times new roman"/>
          <w:sz w:val="24"/>
          <w:szCs w:val="24"/>
        </w:rPr>
        <w:t xml:space="preserve">: Użytkownicy otrzymują e-mail z potwierdzeniem utworzenia konta. </w:t>
      </w:r>
    </w:p>
    <w:p>
      <w:pPr>
        <w:pStyle w:val="BodyText"/>
        <w:numPr>
          <w:ilvl w:val="0"/>
          <w:numId w:val="18"/>
        </w:numPr>
        <w:tabs>
          <w:tab w:val="left" w:pos="709" w:leader="none"/>
        </w:tabs>
        <w:bidi w:val="0"/>
        <w:spacing w:before="0" w:after="0"/>
        <w:ind w:hanging="283" w:start="709"/>
        <w:jc w:val="start"/>
        <w:rPr/>
      </w:pPr>
      <w:r>
        <w:rPr>
          <w:rStyle w:val="Strong"/>
          <w:rFonts w:ascii="times new roman" w:hAnsi="times new roman"/>
          <w:sz w:val="24"/>
          <w:szCs w:val="24"/>
        </w:rPr>
        <w:t>Przypomnienia o haśle</w:t>
      </w:r>
      <w:r>
        <w:rPr>
          <w:rFonts w:ascii="times new roman" w:hAnsi="times new roman"/>
          <w:sz w:val="24"/>
          <w:szCs w:val="24"/>
        </w:rPr>
        <w:t xml:space="preserve">: Serwis wysyła wiadomości e-mail do użytkowników, którzy zapomnieli swoje hasło, zawierające instrukcje resetowania hasła. </w:t>
      </w:r>
    </w:p>
    <w:p>
      <w:pPr>
        <w:pStyle w:val="BodyText"/>
        <w:numPr>
          <w:ilvl w:val="0"/>
          <w:numId w:val="18"/>
        </w:numPr>
        <w:tabs>
          <w:tab w:val="left" w:pos="709" w:leader="none"/>
        </w:tabs>
        <w:bidi w:val="0"/>
        <w:ind w:hanging="283" w:start="709"/>
        <w:jc w:val="start"/>
        <w:rPr/>
      </w:pPr>
      <w:r>
        <w:rPr>
          <w:rStyle w:val="Strong"/>
          <w:rFonts w:ascii="times new roman" w:hAnsi="times new roman"/>
          <w:sz w:val="24"/>
          <w:szCs w:val="24"/>
        </w:rPr>
        <w:t>Powiadomienia o zmianach</w:t>
      </w:r>
      <w:r>
        <w:rPr>
          <w:rFonts w:ascii="times new roman" w:hAnsi="times new roman"/>
          <w:sz w:val="24"/>
          <w:szCs w:val="24"/>
        </w:rPr>
        <w:t xml:space="preserve">: Użytkownicy są informowani o wszelkich zmianach w systemie, które mogą mieć wpływ na ich dane lub bezpieczeństwo. </w:t>
      </w:r>
    </w:p>
    <w:p>
      <w:pPr>
        <w:pStyle w:val="BodyText"/>
        <w:bidi w:val="0"/>
        <w:jc w:val="start"/>
        <w:rPr>
          <w:rFonts w:ascii="times new roman" w:hAnsi="times new roman"/>
          <w:sz w:val="24"/>
          <w:szCs w:val="24"/>
        </w:rPr>
      </w:pPr>
      <w:r>
        <w:rPr>
          <w:rFonts w:ascii="times new roman" w:hAnsi="times new roman"/>
          <w:sz w:val="24"/>
          <w:szCs w:val="24"/>
        </w:rPr>
        <w:t>Serwis będzie wykorzystywał standardowe biblioteki do obsługi e-maila oraz zapewniał odpowiednią konfigurację dla różnych dostawców poczty.</w:t>
      </w:r>
    </w:p>
    <w:p>
      <w:pPr>
        <w:pStyle w:val="Heading3"/>
        <w:ind w:hanging="0" w:start="0"/>
        <w:rPr>
          <w:rFonts w:ascii="times new roman" w:hAnsi="times new roman"/>
          <w:sz w:val="24"/>
          <w:szCs w:val="24"/>
        </w:rPr>
      </w:pPr>
      <w:bookmarkStart w:id="70" w:name="__RefHeading___Toc1464_2560222237"/>
      <w:bookmarkEnd w:id="70"/>
      <w:r>
        <w:rPr/>
        <w:t>4.2.5 logger-service: logowanie i audyt</w:t>
      </w:r>
    </w:p>
    <w:p>
      <w:pPr>
        <w:pStyle w:val="BodyText"/>
        <w:bidi w:val="0"/>
        <w:spacing w:lineRule="auto" w:line="276" w:before="0" w:after="140"/>
        <w:jc w:val="start"/>
        <w:rPr/>
      </w:pPr>
      <w:r>
        <w:rPr>
          <w:rFonts w:ascii="times new roman" w:hAnsi="times new roman"/>
          <w:sz w:val="24"/>
          <w:szCs w:val="24"/>
        </w:rPr>
        <w:t xml:space="preserve">Serwis </w:t>
      </w:r>
      <w:r>
        <w:rPr>
          <w:rStyle w:val="SourceText"/>
          <w:rFonts w:ascii="times new roman" w:hAnsi="times new roman"/>
          <w:sz w:val="24"/>
          <w:szCs w:val="24"/>
        </w:rPr>
        <w:t>logger-service</w:t>
      </w:r>
      <w:r>
        <w:rPr>
          <w:rFonts w:ascii="times new roman" w:hAnsi="times new roman"/>
          <w:sz w:val="24"/>
          <w:szCs w:val="24"/>
        </w:rPr>
        <w:t xml:space="preserve"> zapewnia centralne logowanie i audyt operacji wykonywanych w systemie. Główne zadania serwisu obejmują:</w:t>
      </w:r>
    </w:p>
    <w:p>
      <w:pPr>
        <w:pStyle w:val="BodyText"/>
        <w:numPr>
          <w:ilvl w:val="0"/>
          <w:numId w:val="19"/>
        </w:numPr>
        <w:tabs>
          <w:tab w:val="left" w:pos="709" w:leader="none"/>
        </w:tabs>
        <w:bidi w:val="0"/>
        <w:spacing w:before="0" w:after="0"/>
        <w:ind w:hanging="283" w:start="709"/>
        <w:jc w:val="start"/>
        <w:rPr/>
      </w:pPr>
      <w:r>
        <w:rPr>
          <w:rStyle w:val="Strong"/>
          <w:rFonts w:ascii="times new roman" w:hAnsi="times new roman"/>
          <w:sz w:val="24"/>
          <w:szCs w:val="24"/>
        </w:rPr>
        <w:t>Zbieranie logów</w:t>
      </w:r>
      <w:r>
        <w:rPr>
          <w:rFonts w:ascii="times new roman" w:hAnsi="times new roman"/>
          <w:sz w:val="24"/>
          <w:szCs w:val="24"/>
        </w:rPr>
        <w:t xml:space="preserve">: Wszystkie istotne operacje systemowe, takie jak logowanie, zmiany w danych użytkowników, błędy aplikacji, będą zapisywane w centralnym systemie logów. </w:t>
      </w:r>
    </w:p>
    <w:p>
      <w:pPr>
        <w:pStyle w:val="BodyText"/>
        <w:numPr>
          <w:ilvl w:val="0"/>
          <w:numId w:val="19"/>
        </w:numPr>
        <w:tabs>
          <w:tab w:val="left" w:pos="709" w:leader="none"/>
        </w:tabs>
        <w:bidi w:val="0"/>
        <w:spacing w:before="0" w:after="0"/>
        <w:ind w:hanging="283" w:start="709"/>
        <w:jc w:val="start"/>
        <w:rPr/>
      </w:pPr>
      <w:r>
        <w:rPr>
          <w:rStyle w:val="Strong"/>
          <w:rFonts w:ascii="times new roman" w:hAnsi="times new roman"/>
          <w:sz w:val="24"/>
          <w:szCs w:val="24"/>
        </w:rPr>
        <w:t>Audyt</w:t>
      </w:r>
      <w:r>
        <w:rPr>
          <w:rFonts w:ascii="times new roman" w:hAnsi="times new roman"/>
          <w:sz w:val="24"/>
          <w:szCs w:val="24"/>
        </w:rPr>
        <w:t xml:space="preserve">: Serwis umożliwia przechowywanie szczegółowych informacji o działaniach użytkowników i administratorów, co pozwala na audytowanie i analizowanie potencjalnych nieprawidłowości w systemie. </w:t>
      </w:r>
    </w:p>
    <w:p>
      <w:pPr>
        <w:pStyle w:val="BodyText"/>
        <w:numPr>
          <w:ilvl w:val="0"/>
          <w:numId w:val="19"/>
        </w:numPr>
        <w:tabs>
          <w:tab w:val="left" w:pos="709" w:leader="none"/>
        </w:tabs>
        <w:bidi w:val="0"/>
        <w:ind w:hanging="283" w:start="709"/>
        <w:jc w:val="start"/>
        <w:rPr/>
      </w:pPr>
      <w:r>
        <w:rPr>
          <w:rStyle w:val="Strong"/>
          <w:rFonts w:ascii="times new roman" w:hAnsi="times new roman"/>
          <w:sz w:val="24"/>
          <w:szCs w:val="24"/>
        </w:rPr>
        <w:t>Bezpieczeństwo</w:t>
      </w:r>
      <w:r>
        <w:rPr>
          <w:rFonts w:ascii="times new roman" w:hAnsi="times new roman"/>
          <w:sz w:val="24"/>
          <w:szCs w:val="24"/>
        </w:rPr>
        <w:t xml:space="preserve">: Logi będą szyfrowane i zabezpieczone przed nieautoryzowanym dostępem, a także zapewniona zostanie możliwość monitorowania i weryfikacji w czasie rzeczywistym. </w:t>
      </w:r>
    </w:p>
    <w:p>
      <w:pPr>
        <w:pStyle w:val="Heading2"/>
        <w:ind w:hanging="0" w:start="0"/>
        <w:rPr>
          <w:rFonts w:ascii="times new roman" w:hAnsi="times new roman"/>
          <w:sz w:val="24"/>
          <w:szCs w:val="24"/>
        </w:rPr>
      </w:pPr>
      <w:bookmarkStart w:id="71" w:name="__RefHeading___Toc1466_2560222237"/>
      <w:bookmarkEnd w:id="71"/>
      <w:r>
        <w:rPr/>
        <w:t>4.3 Integracja z bazami danych</w:t>
      </w:r>
    </w:p>
    <w:p>
      <w:pPr>
        <w:pStyle w:val="BodyText"/>
        <w:bidi w:val="0"/>
        <w:jc w:val="start"/>
        <w:rPr>
          <w:rFonts w:ascii="times new roman" w:hAnsi="times new roman"/>
          <w:sz w:val="24"/>
          <w:szCs w:val="24"/>
        </w:rPr>
      </w:pPr>
      <w:r>
        <w:rPr>
          <w:rFonts w:ascii="times new roman" w:hAnsi="times new roman"/>
          <w:sz w:val="24"/>
          <w:szCs w:val="24"/>
        </w:rPr>
        <w:t>System integruje się z dwoma głównymi bazami danych: PostgreSQL i MongoDB, które służą do przechowywania danych strukturalnych i niestrukturalnych.</w:t>
      </w:r>
    </w:p>
    <w:p>
      <w:pPr>
        <w:pStyle w:val="Heading3"/>
        <w:ind w:hanging="0" w:start="0"/>
        <w:rPr>
          <w:rFonts w:ascii="times new roman" w:hAnsi="times new roman"/>
          <w:sz w:val="24"/>
          <w:szCs w:val="24"/>
        </w:rPr>
      </w:pPr>
      <w:bookmarkStart w:id="72" w:name="__RefHeading___Toc1468_2560222237"/>
      <w:bookmarkEnd w:id="72"/>
      <w:r>
        <w:rPr/>
        <w:t>4.3.1 PostgreSQL – dane strukturalne</w:t>
      </w:r>
    </w:p>
    <w:p>
      <w:pPr>
        <w:pStyle w:val="BodyText"/>
        <w:bidi w:val="0"/>
        <w:jc w:val="start"/>
        <w:rPr>
          <w:rFonts w:ascii="times new roman" w:hAnsi="times new roman"/>
          <w:sz w:val="24"/>
          <w:szCs w:val="24"/>
        </w:rPr>
      </w:pPr>
      <w:r>
        <w:rPr>
          <w:rFonts w:ascii="times new roman" w:hAnsi="times new roman"/>
          <w:sz w:val="24"/>
          <w:szCs w:val="24"/>
        </w:rPr>
        <w:t>PostgreSQL będzie wykorzystywane do przechowywania danych strukturalnych, takich jak:</w:t>
      </w:r>
    </w:p>
    <w:p>
      <w:pPr>
        <w:pStyle w:val="BodyText"/>
        <w:numPr>
          <w:ilvl w:val="0"/>
          <w:numId w:val="20"/>
        </w:numPr>
        <w:tabs>
          <w:tab w:val="left" w:pos="709" w:leader="none"/>
        </w:tabs>
        <w:bidi w:val="0"/>
        <w:spacing w:before="0" w:after="0"/>
        <w:ind w:hanging="283" w:start="709"/>
        <w:jc w:val="start"/>
        <w:rPr/>
      </w:pPr>
      <w:r>
        <w:rPr>
          <w:rStyle w:val="Strong"/>
          <w:rFonts w:ascii="times new roman" w:hAnsi="times new roman"/>
          <w:sz w:val="24"/>
          <w:szCs w:val="24"/>
        </w:rPr>
        <w:t>Dane użytkowników</w:t>
      </w:r>
      <w:r>
        <w:rPr>
          <w:rFonts w:ascii="times new roman" w:hAnsi="times new roman"/>
          <w:sz w:val="24"/>
          <w:szCs w:val="24"/>
        </w:rPr>
        <w:t xml:space="preserve">: Informacje o użytkownikach, w tym dane kontaktowe, role i uprawnienia. </w:t>
      </w:r>
    </w:p>
    <w:p>
      <w:pPr>
        <w:pStyle w:val="BodyText"/>
        <w:numPr>
          <w:ilvl w:val="0"/>
          <w:numId w:val="20"/>
        </w:numPr>
        <w:tabs>
          <w:tab w:val="left" w:pos="709" w:leader="none"/>
        </w:tabs>
        <w:bidi w:val="0"/>
        <w:spacing w:before="0" w:after="0"/>
        <w:ind w:hanging="283" w:start="709"/>
        <w:jc w:val="start"/>
        <w:rPr/>
      </w:pPr>
      <w:r>
        <w:rPr>
          <w:rStyle w:val="Strong"/>
          <w:rFonts w:ascii="times new roman" w:hAnsi="times new roman"/>
          <w:sz w:val="24"/>
          <w:szCs w:val="24"/>
        </w:rPr>
        <w:t>Dane logowania</w:t>
      </w:r>
      <w:r>
        <w:rPr>
          <w:rFonts w:ascii="times new roman" w:hAnsi="times new roman"/>
          <w:sz w:val="24"/>
          <w:szCs w:val="24"/>
        </w:rPr>
        <w:t xml:space="preserve">: Hasła użytkowników (szyfrowane) oraz sesje. </w:t>
      </w:r>
    </w:p>
    <w:p>
      <w:pPr>
        <w:pStyle w:val="BodyText"/>
        <w:numPr>
          <w:ilvl w:val="0"/>
          <w:numId w:val="20"/>
        </w:numPr>
        <w:tabs>
          <w:tab w:val="left" w:pos="709" w:leader="none"/>
        </w:tabs>
        <w:bidi w:val="0"/>
        <w:ind w:hanging="283" w:start="709"/>
        <w:jc w:val="start"/>
        <w:rPr/>
      </w:pPr>
      <w:r>
        <w:rPr>
          <w:rStyle w:val="Strong"/>
          <w:rFonts w:ascii="times new roman" w:hAnsi="times new roman"/>
          <w:sz w:val="24"/>
          <w:szCs w:val="24"/>
        </w:rPr>
        <w:t>Zarządzanie uprawnieniami</w:t>
      </w:r>
      <w:r>
        <w:rPr>
          <w:rFonts w:ascii="times new roman" w:hAnsi="times new roman"/>
          <w:sz w:val="24"/>
          <w:szCs w:val="24"/>
        </w:rPr>
        <w:t xml:space="preserve">: Struktura ról i przypisanych uprawnień w systemie. </w:t>
      </w:r>
    </w:p>
    <w:p>
      <w:pPr>
        <w:pStyle w:val="BodyText"/>
        <w:bidi w:val="0"/>
        <w:jc w:val="start"/>
        <w:rPr>
          <w:rFonts w:ascii="times new roman" w:hAnsi="times new roman"/>
          <w:sz w:val="24"/>
          <w:szCs w:val="24"/>
        </w:rPr>
      </w:pPr>
      <w:r>
        <w:rPr>
          <w:rFonts w:ascii="times new roman" w:hAnsi="times new roman"/>
          <w:sz w:val="24"/>
          <w:szCs w:val="24"/>
        </w:rPr>
        <w:t>PostgreSQL zapewnia wysoką wydajność, integrację z różnymi językami programowania oraz zaawansowane mechanizmy zapytań, które są idealne do przechowywania danych użytkowników oraz zarządzania nimi w sposób wydajny i bezpieczny.</w:t>
      </w:r>
    </w:p>
    <w:p>
      <w:pPr>
        <w:pStyle w:val="Heading3"/>
        <w:ind w:hanging="0" w:start="0"/>
        <w:rPr>
          <w:rFonts w:ascii="times new roman" w:hAnsi="times new roman"/>
          <w:sz w:val="24"/>
          <w:szCs w:val="24"/>
        </w:rPr>
      </w:pPr>
      <w:bookmarkStart w:id="73" w:name="__RefHeading___Toc1470_2560222237"/>
      <w:bookmarkEnd w:id="73"/>
      <w:r>
        <w:rPr/>
        <w:t>4.3.2 MongoDB – dane niestrukturalne</w:t>
      </w:r>
    </w:p>
    <w:p>
      <w:pPr>
        <w:pStyle w:val="BodyText"/>
        <w:bidi w:val="0"/>
        <w:jc w:val="start"/>
        <w:rPr>
          <w:rFonts w:ascii="times new roman" w:hAnsi="times new roman"/>
          <w:sz w:val="24"/>
          <w:szCs w:val="24"/>
        </w:rPr>
      </w:pPr>
      <w:r>
        <w:rPr>
          <w:rFonts w:ascii="times new roman" w:hAnsi="times new roman"/>
          <w:sz w:val="24"/>
          <w:szCs w:val="24"/>
        </w:rPr>
        <w:t>MongoDB będzie używane do przechowywania danych niestrukturalnych, takich jak:</w:t>
      </w:r>
    </w:p>
    <w:p>
      <w:pPr>
        <w:pStyle w:val="BodyText"/>
        <w:numPr>
          <w:ilvl w:val="0"/>
          <w:numId w:val="21"/>
        </w:numPr>
        <w:tabs>
          <w:tab w:val="left" w:pos="709" w:leader="none"/>
        </w:tabs>
        <w:bidi w:val="0"/>
        <w:spacing w:before="0" w:after="0"/>
        <w:ind w:hanging="283" w:start="709"/>
        <w:jc w:val="start"/>
        <w:rPr/>
      </w:pPr>
      <w:r>
        <w:rPr>
          <w:rStyle w:val="Strong"/>
          <w:rFonts w:ascii="times new roman" w:hAnsi="times new roman"/>
          <w:sz w:val="24"/>
          <w:szCs w:val="24"/>
        </w:rPr>
        <w:t>Logi operacji</w:t>
      </w:r>
      <w:r>
        <w:rPr>
          <w:rFonts w:ascii="times new roman" w:hAnsi="times new roman"/>
          <w:sz w:val="24"/>
          <w:szCs w:val="24"/>
        </w:rPr>
        <w:t xml:space="preserve">: Zarejestrowane działania użytkowników oraz systemu. </w:t>
      </w:r>
    </w:p>
    <w:p>
      <w:pPr>
        <w:pStyle w:val="BodyText"/>
        <w:numPr>
          <w:ilvl w:val="0"/>
          <w:numId w:val="21"/>
        </w:numPr>
        <w:tabs>
          <w:tab w:val="left" w:pos="709" w:leader="none"/>
        </w:tabs>
        <w:bidi w:val="0"/>
        <w:spacing w:before="0" w:after="0"/>
        <w:ind w:hanging="283" w:start="709"/>
        <w:jc w:val="start"/>
        <w:rPr/>
      </w:pPr>
      <w:r>
        <w:rPr>
          <w:rStyle w:val="Strong"/>
          <w:rFonts w:ascii="times new roman" w:hAnsi="times new roman"/>
          <w:sz w:val="24"/>
          <w:szCs w:val="24"/>
        </w:rPr>
        <w:t>Zawartość e-maili</w:t>
      </w:r>
      <w:r>
        <w:rPr>
          <w:rFonts w:ascii="times new roman" w:hAnsi="times new roman"/>
          <w:sz w:val="24"/>
          <w:szCs w:val="24"/>
        </w:rPr>
        <w:t xml:space="preserve">: Dane powiązane z wiadomościami e-mail wysyłanymi przez system. </w:t>
      </w:r>
    </w:p>
    <w:p>
      <w:pPr>
        <w:pStyle w:val="BodyText"/>
        <w:numPr>
          <w:ilvl w:val="0"/>
          <w:numId w:val="21"/>
        </w:numPr>
        <w:tabs>
          <w:tab w:val="left" w:pos="709" w:leader="none"/>
        </w:tabs>
        <w:bidi w:val="0"/>
        <w:ind w:hanging="283" w:start="709"/>
        <w:jc w:val="start"/>
        <w:rPr/>
      </w:pPr>
      <w:r>
        <w:rPr>
          <w:rStyle w:val="Strong"/>
          <w:rFonts w:ascii="times new roman" w:hAnsi="times new roman"/>
          <w:sz w:val="24"/>
          <w:szCs w:val="24"/>
        </w:rPr>
        <w:t>Inne dane o niskiej strukturze</w:t>
      </w:r>
      <w:r>
        <w:rPr>
          <w:rFonts w:ascii="times new roman" w:hAnsi="times new roman"/>
          <w:sz w:val="24"/>
          <w:szCs w:val="24"/>
        </w:rPr>
        <w:t xml:space="preserve">: Dane, które mogą się dynamicznie zmieniać i nie wymagają sztywnej struktury relacyjnej. </w:t>
      </w:r>
    </w:p>
    <w:p>
      <w:pPr>
        <w:pStyle w:val="BodyText"/>
        <w:bidi w:val="0"/>
        <w:jc w:val="start"/>
        <w:rPr>
          <w:rFonts w:ascii="times new roman" w:hAnsi="times new roman"/>
          <w:sz w:val="24"/>
          <w:szCs w:val="24"/>
        </w:rPr>
      </w:pPr>
      <w:r>
        <w:rPr>
          <w:rFonts w:ascii="times new roman" w:hAnsi="times new roman"/>
          <w:sz w:val="24"/>
          <w:szCs w:val="24"/>
        </w:rPr>
        <w:t>MongoDB zapewnia elastyczność w przechowywaniu danych, co jest przydatne w przypadku przechowywania logów, wiadomości e-mail i innych dynamicznych danych.</w:t>
      </w:r>
    </w:p>
    <w:p>
      <w:pPr>
        <w:pStyle w:val="Heading2"/>
        <w:ind w:hanging="0" w:start="0"/>
        <w:rPr>
          <w:rFonts w:ascii="times new roman" w:hAnsi="times new roman"/>
          <w:sz w:val="24"/>
          <w:szCs w:val="24"/>
        </w:rPr>
      </w:pPr>
      <w:bookmarkStart w:id="74" w:name="__RefHeading___Toc1472_2560222237"/>
      <w:bookmarkEnd w:id="74"/>
      <w:r>
        <w:rPr/>
        <w:t>4.4 Mechanizmy komunikacji między mikroserwisami</w:t>
      </w:r>
    </w:p>
    <w:p>
      <w:pPr>
        <w:pStyle w:val="BodyText"/>
        <w:bidi w:val="0"/>
        <w:jc w:val="start"/>
        <w:rPr>
          <w:rFonts w:ascii="times new roman" w:hAnsi="times new roman"/>
          <w:sz w:val="24"/>
          <w:szCs w:val="24"/>
        </w:rPr>
      </w:pPr>
      <w:r>
        <w:rPr>
          <w:rFonts w:ascii="times new roman" w:hAnsi="times new roman"/>
          <w:sz w:val="24"/>
          <w:szCs w:val="24"/>
        </w:rPr>
        <w:t>Mikroserwisy w systemie komunikują się ze sobą za pomocą gRPC, co zapewnia wysoką wydajność i niskie opóźnienia. Każdy mikroserwis udostępnia swoje API, które jest wykorzystywane przez inne serwisy do wymiany danych. Dodatkowo, komunikacja pomiędzy mikroserwisami jest zabezpieczona za pomocą protokołów SSL/TLS, co zapewnia poufność danych.</w:t>
      </w:r>
    </w:p>
    <w:p>
      <w:pPr>
        <w:pStyle w:val="Heading2"/>
        <w:ind w:hanging="0" w:start="0"/>
        <w:rPr>
          <w:rFonts w:ascii="times new roman" w:hAnsi="times new roman"/>
          <w:sz w:val="24"/>
          <w:szCs w:val="24"/>
        </w:rPr>
      </w:pPr>
      <w:bookmarkStart w:id="75" w:name="__RefHeading___Toc1474_2560222237"/>
      <w:bookmarkEnd w:id="75"/>
      <w:r>
        <w:rPr/>
        <w:t>4.5 Wykorzystanie Vault i Google Cloud KMS do zarządzania tajemnicami</w:t>
      </w:r>
    </w:p>
    <w:p>
      <w:pPr>
        <w:pStyle w:val="BodyText"/>
        <w:bidi w:val="0"/>
        <w:jc w:val="star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17">
                <wp:simplePos x="0" y="0"/>
                <wp:positionH relativeFrom="column">
                  <wp:posOffset>3389630</wp:posOffset>
                </wp:positionH>
                <wp:positionV relativeFrom="paragraph">
                  <wp:posOffset>549910</wp:posOffset>
                </wp:positionV>
                <wp:extent cx="2874645" cy="4954270"/>
                <wp:effectExtent l="0" t="0" r="0" b="0"/>
                <wp:wrapSquare wrapText="largest"/>
                <wp:docPr id="9" name="Frame16"/>
                <a:graphic xmlns:a="http://schemas.openxmlformats.org/drawingml/2006/main">
                  <a:graphicData uri="http://schemas.microsoft.com/office/word/2010/wordprocessingShape">
                    <wps:wsp>
                      <wps:cNvSpPr/>
                      <wps:spPr>
                        <a:xfrm>
                          <a:off x="0" y="0"/>
                          <a:ext cx="2874600" cy="495432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pPr>
                            <w:r>
                              <w:rPr/>
                              <w:drawing>
                                <wp:inline distT="0" distB="0" distL="0" distR="0">
                                  <wp:extent cx="2874645" cy="4451350"/>
                                  <wp:effectExtent l="0" t="0" r="0" b="0"/>
                                  <wp:docPr id="11"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 descr="" title=""/>
                                          <pic:cNvPicPr>
                                            <a:picLocks noChangeAspect="1" noChangeArrowheads="1"/>
                                          </pic:cNvPicPr>
                                        </pic:nvPicPr>
                                        <pic:blipFill>
                                          <a:blip r:embed="rId11"/>
                                          <a:stretch>
                                            <a:fillRect/>
                                          </a:stretch>
                                        </pic:blipFill>
                                        <pic:spPr bwMode="auto">
                                          <a:xfrm>
                                            <a:off x="0" y="0"/>
                                            <a:ext cx="2874645" cy="4451350"/>
                                          </a:xfrm>
                                          <a:prstGeom prst="rect">
                                            <a:avLst/>
                                          </a:prstGeom>
                                          <a:noFill/>
                                        </pic:spPr>
                                      </pic:pic>
                                    </a:graphicData>
                                  </a:graphic>
                                </wp:inline>
                              </w:drawing>
                            </w:r>
                            <w:r>
                              <w:rPr/>
                              <w:t xml:space="preserve">Rysunek </w:t>
                            </w:r>
                            <w:r>
                              <w:rPr/>
                              <w:fldChar w:fldCharType="begin"/>
                            </w:r>
                            <w:r>
                              <w:rPr/>
                              <w:instrText xml:space="preserve"> SEQ Illustration \* ARABIC </w:instrText>
                            </w:r>
                            <w:r>
                              <w:rPr/>
                              <w:fldChar w:fldCharType="separate"/>
                            </w:r>
                            <w:r>
                              <w:rPr/>
                              <w:t>4</w:t>
                            </w:r>
                            <w:r>
                              <w:rPr/>
                              <w:fldChar w:fldCharType="end"/>
                            </w:r>
                            <w:r>
                              <w:rPr/>
                              <w:t>: Diagram przedstawiający przepływ wrażliwych danych w systemie</w:t>
                            </w:r>
                          </w:p>
                        </w:txbxContent>
                      </wps:txbx>
                      <wps:bodyPr lIns="0" rIns="0" tIns="0" bIns="0" anchor="t">
                        <a:noAutofit/>
                      </wps:bodyPr>
                    </wps:wsp>
                  </a:graphicData>
                </a:graphic>
              </wp:anchor>
            </w:drawing>
          </mc:Choice>
          <mc:Fallback>
            <w:pict>
              <v:rect id="shape_0" ID="Frame16" path="m0,0l-2147483645,0l-2147483645,-2147483646l0,-2147483646xe" fillcolor="white" stroked="f" o:allowincell="f" style="position:absolute;margin-left:266.9pt;margin-top:43.3pt;width:226.3pt;height:390.05pt;mso-wrap-style:square;v-text-anchor:top">
                <v:fill o:detectmouseclick="t" type="solid" color2="black"/>
                <v:stroke color="#3465a4" joinstyle="round" endcap="flat"/>
                <v:textbox>
                  <w:txbxContent>
                    <w:p>
                      <w:pPr>
                        <w:pStyle w:val="Illustration"/>
                        <w:spacing w:before="120" w:after="120"/>
                        <w:rPr/>
                      </w:pPr>
                      <w:r>
                        <w:rPr/>
                        <w:drawing>
                          <wp:inline distT="0" distB="0" distL="0" distR="0">
                            <wp:extent cx="2874645" cy="4451350"/>
                            <wp:effectExtent l="0" t="0" r="0" b="0"/>
                            <wp:docPr id="1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title=""/>
                                    <pic:cNvPicPr>
                                      <a:picLocks noChangeAspect="1" noChangeArrowheads="1"/>
                                    </pic:cNvPicPr>
                                  </pic:nvPicPr>
                                  <pic:blipFill>
                                    <a:blip r:embed="rId12"/>
                                    <a:stretch>
                                      <a:fillRect/>
                                    </a:stretch>
                                  </pic:blipFill>
                                  <pic:spPr bwMode="auto">
                                    <a:xfrm>
                                      <a:off x="0" y="0"/>
                                      <a:ext cx="2874645" cy="4451350"/>
                                    </a:xfrm>
                                    <a:prstGeom prst="rect">
                                      <a:avLst/>
                                    </a:prstGeom>
                                    <a:noFill/>
                                  </pic:spPr>
                                </pic:pic>
                              </a:graphicData>
                            </a:graphic>
                          </wp:inline>
                        </w:drawing>
                      </w:r>
                      <w:r>
                        <w:rPr/>
                        <w:t xml:space="preserve">Rysunek </w:t>
                      </w:r>
                      <w:r>
                        <w:rPr/>
                        <w:fldChar w:fldCharType="begin"/>
                      </w:r>
                      <w:r>
                        <w:rPr/>
                        <w:instrText xml:space="preserve"> SEQ Illustration \* ARABIC </w:instrText>
                      </w:r>
                      <w:r>
                        <w:rPr/>
                        <w:fldChar w:fldCharType="separate"/>
                      </w:r>
                      <w:r>
                        <w:rPr/>
                        <w:t>4</w:t>
                      </w:r>
                      <w:r>
                        <w:rPr/>
                        <w:fldChar w:fldCharType="end"/>
                      </w:r>
                      <w:r>
                        <w:rPr/>
                        <w:t>: Diagram przedstawiający przepływ wrażliwych danych w systemie</w:t>
                      </w:r>
                    </w:p>
                  </w:txbxContent>
                </v:textbox>
                <w10:wrap type="square" side="largest"/>
              </v:rect>
            </w:pict>
          </mc:Fallback>
        </mc:AlternateContent>
      </w:r>
      <w:r>
        <w:rPr>
          <w:rFonts w:ascii="times new roman" w:hAnsi="times new roman"/>
          <w:sz w:val="24"/>
          <w:szCs w:val="24"/>
        </w:rPr>
        <w:t>Aby zapewnić bezpieczeństwo przechowywanych danych i kluczy, system integruje się z narzędziami do zarządzania tajemnicami, takimi jak Vault i Google Cloud KMS. Te narzędzia umożliwiają:</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numPr>
          <w:ilvl w:val="0"/>
          <w:numId w:val="22"/>
        </w:numPr>
        <w:tabs>
          <w:tab w:val="left" w:pos="709" w:leader="none"/>
        </w:tabs>
        <w:bidi w:val="0"/>
        <w:spacing w:before="0" w:after="0"/>
        <w:ind w:hanging="283" w:start="709"/>
        <w:jc w:val="start"/>
        <w:rPr/>
      </w:pPr>
      <w:r>
        <w:rPr>
          <w:rStyle w:val="Strong"/>
          <w:rFonts w:ascii="times new roman" w:hAnsi="times new roman"/>
          <w:sz w:val="24"/>
          <w:szCs w:val="24"/>
        </w:rPr>
        <w:t>Bezpieczne przechowywanie kluczy i haseł</w:t>
      </w:r>
      <w:r>
        <w:rPr>
          <w:rFonts w:ascii="times new roman" w:hAnsi="times new roman"/>
          <w:sz w:val="24"/>
          <w:szCs w:val="24"/>
        </w:rPr>
        <w:t xml:space="preserve">: Vault i Google Cloud KMS przechowują wszystkie tajemnice systemowe, takie jak klucze szyfrujące oraz hasła, w bezpieczny sposób. </w:t>
      </w:r>
    </w:p>
    <w:p>
      <w:pPr>
        <w:pStyle w:val="BodyText"/>
        <w:numPr>
          <w:ilvl w:val="0"/>
          <w:numId w:val="22"/>
        </w:numPr>
        <w:tabs>
          <w:tab w:val="left" w:pos="709" w:leader="none"/>
        </w:tabs>
        <w:bidi w:val="0"/>
        <w:spacing w:before="0" w:after="0"/>
        <w:ind w:hanging="283" w:start="709"/>
        <w:jc w:val="start"/>
        <w:rPr/>
      </w:pPr>
      <w:r>
        <w:rPr>
          <w:rStyle w:val="Strong"/>
          <w:rFonts w:ascii="times new roman" w:hAnsi="times new roman"/>
          <w:sz w:val="24"/>
          <w:szCs w:val="24"/>
        </w:rPr>
        <w:t>Zarządzanie dostępem</w:t>
      </w:r>
      <w:r>
        <w:rPr>
          <w:rFonts w:ascii="times new roman" w:hAnsi="times new roman"/>
          <w:sz w:val="24"/>
          <w:szCs w:val="24"/>
        </w:rPr>
        <w:t xml:space="preserve">: System zarządza dostępem do tych tajemnic na podstawie ról i uprawnień, co pozwala na precyzyjne kontrolowanie, które usługi mogą uzyskiwać dostęp do wrażliwych danych. </w:t>
      </w:r>
    </w:p>
    <w:p>
      <w:pPr>
        <w:pStyle w:val="BodyText"/>
        <w:numPr>
          <w:ilvl w:val="0"/>
          <w:numId w:val="22"/>
        </w:numPr>
        <w:tabs>
          <w:tab w:val="left" w:pos="709" w:leader="none"/>
        </w:tabs>
        <w:bidi w:val="0"/>
        <w:ind w:hanging="283" w:start="709"/>
        <w:jc w:val="start"/>
        <w:rPr/>
      </w:pPr>
      <w:r>
        <w:rPr>
          <w:rStyle w:val="Strong"/>
          <w:rFonts w:ascii="times new roman" w:hAnsi="times new roman"/>
          <w:sz w:val="24"/>
          <w:szCs w:val="24"/>
        </w:rPr>
        <w:t>Szyfrowanie danych</w:t>
      </w:r>
      <w:r>
        <w:rPr>
          <w:rFonts w:ascii="times new roman" w:hAnsi="times new roman"/>
          <w:sz w:val="24"/>
          <w:szCs w:val="24"/>
        </w:rPr>
        <w:t xml:space="preserve">: Narzędzia te zapewniają zaawansowane mechanizmy szyfrowania danych zarówno w trakcie przechowywania, jak i przesyłania, co zwiększa poziom bezpieczeństwa systemu. </w:t>
      </w:r>
    </w:p>
    <w:p>
      <w:pPr>
        <w:pStyle w:val="Heading3"/>
        <w:bidi w:val="0"/>
        <w:ind w:hanging="0" w:start="0"/>
        <w:jc w:val="start"/>
        <w:rPr>
          <w:rFonts w:ascii="times new roman" w:hAnsi="times new roman"/>
          <w:sz w:val="24"/>
          <w:szCs w:val="24"/>
        </w:rPr>
      </w:pPr>
      <w:r>
        <w:rPr>
          <w:rFonts w:ascii="times new roman" w:hAnsi="times new roman"/>
          <w:sz w:val="24"/>
          <w:szCs w:val="24"/>
        </w:rPr>
      </w:r>
    </w:p>
    <w:p>
      <w:pPr>
        <w:pStyle w:val="Heading3"/>
        <w:bidi w:val="0"/>
        <w:ind w:hanging="0" w:start="0"/>
        <w:jc w:val="start"/>
        <w:rPr>
          <w:rFonts w:ascii="times new roman" w:hAnsi="times new roman"/>
          <w:sz w:val="24"/>
          <w:szCs w:val="24"/>
        </w:rPr>
      </w:pPr>
      <w:r>
        <w:rPr>
          <w:rFonts w:ascii="times new roman" w:hAnsi="times new roman"/>
          <w:sz w:val="24"/>
          <w:szCs w:val="24"/>
        </w:rPr>
      </w:r>
    </w:p>
    <w:p>
      <w:pPr>
        <w:pStyle w:val="Heading3"/>
        <w:bidi w:val="0"/>
        <w:ind w:hanging="0" w:start="0"/>
        <w:jc w:val="start"/>
        <w:rPr>
          <w:rFonts w:ascii="times new roman" w:hAnsi="times new roman"/>
          <w:sz w:val="24"/>
          <w:szCs w:val="24"/>
        </w:rPr>
      </w:pPr>
      <w:r>
        <w:rPr>
          <w:rFonts w:ascii="times new roman" w:hAnsi="times new roman"/>
          <w:sz w:val="24"/>
          <w:szCs w:val="24"/>
        </w:rPr>
      </w:r>
    </w:p>
    <w:p>
      <w:pPr>
        <w:pStyle w:val="Heading3"/>
        <w:bidi w:val="0"/>
        <w:ind w:hanging="0" w:start="0"/>
        <w:jc w:val="start"/>
        <w:rPr>
          <w:rFonts w:ascii="times new roman" w:hAnsi="times new roman"/>
          <w:sz w:val="24"/>
          <w:szCs w:val="24"/>
        </w:rPr>
      </w:pPr>
      <w:r>
        <w:rPr>
          <w:rFonts w:ascii="times new roman" w:hAnsi="times new roman"/>
          <w:sz w:val="24"/>
          <w:szCs w:val="24"/>
        </w:rPr>
      </w:r>
    </w:p>
    <w:p>
      <w:pPr>
        <w:pStyle w:val="Heading1"/>
        <w:ind w:hanging="0" w:start="0"/>
        <w:rPr>
          <w:rFonts w:ascii="times new roman" w:hAnsi="times new roman"/>
          <w:sz w:val="24"/>
          <w:szCs w:val="24"/>
        </w:rPr>
      </w:pPr>
      <w:bookmarkStart w:id="76" w:name="__RefHeading___Toc1476_2560222237"/>
      <w:bookmarkEnd w:id="76"/>
      <w:r>
        <w:rPr/>
        <w:t>5. Implementacja</w:t>
      </w:r>
    </w:p>
    <w:p>
      <w:pPr>
        <w:pStyle w:val="BodyText"/>
        <w:bidi w:val="0"/>
        <w:jc w:val="start"/>
        <w:rPr>
          <w:rFonts w:ascii="times new roman" w:hAnsi="times new roman"/>
          <w:sz w:val="24"/>
          <w:szCs w:val="24"/>
        </w:rPr>
      </w:pPr>
      <w:r>
        <w:rPr>
          <w:rFonts w:ascii="times new roman" w:hAnsi="times new roman"/>
          <w:sz w:val="24"/>
          <w:szCs w:val="24"/>
        </w:rPr>
        <w:t>W tej części pracy omówiono szczegóły implementacji systemu, obejmujące środowisko deweloperskie, konfigurację infrastruktury, proces wdrażania mikroserwisów na Google Kubernetes Engine (GKE), oraz szczegóły implementacji wybranych mikroserwisów. Dodatkowo, zaprezentowano mechanizmy testowania i debugowania, które zostały wdrożone w celu zapewnienia wysokiej jakości kodu oraz stabilności systemu.</w:t>
      </w:r>
    </w:p>
    <w:p>
      <w:pPr>
        <w:pStyle w:val="Heading2"/>
        <w:ind w:hanging="0" w:start="0"/>
        <w:rPr>
          <w:rFonts w:ascii="times new roman" w:hAnsi="times new roman"/>
          <w:sz w:val="24"/>
          <w:szCs w:val="24"/>
        </w:rPr>
      </w:pPr>
      <w:bookmarkStart w:id="77" w:name="__RefHeading___Toc1478_2560222237"/>
      <w:bookmarkEnd w:id="77"/>
      <w:r>
        <w:rPr/>
        <w:t>5.1 Opis środowiska deweloperskiego</w:t>
      </w:r>
    </w:p>
    <w:p>
      <w:pPr>
        <w:pStyle w:val="BodyText"/>
        <w:bidi w:val="0"/>
        <w:jc w:val="start"/>
        <w:rPr>
          <w:rFonts w:ascii="times new roman" w:hAnsi="times new roman"/>
          <w:sz w:val="24"/>
          <w:szCs w:val="24"/>
        </w:rPr>
      </w:pPr>
      <w:r>
        <w:rPr>
          <w:rFonts w:ascii="times new roman" w:hAnsi="times new roman"/>
          <w:sz w:val="24"/>
          <w:szCs w:val="24"/>
        </w:rPr>
        <w:t>Środowisko deweloperskie dla systemu zostało zaprojektowane z myślą o wykorzystaniu narzędzi i technologii wspierających efektywną pracę zespołową oraz umożliwiających łatwe i szybkie wdrażanie kodu. W projekcie zastosowano następujące technologie:</w:t>
      </w:r>
    </w:p>
    <w:p>
      <w:pPr>
        <w:pStyle w:val="BodyText"/>
        <w:numPr>
          <w:ilvl w:val="0"/>
          <w:numId w:val="23"/>
        </w:numPr>
        <w:tabs>
          <w:tab w:val="left" w:pos="709" w:leader="none"/>
        </w:tabs>
        <w:bidi w:val="0"/>
        <w:ind w:hanging="283" w:start="709"/>
        <w:jc w:val="start"/>
        <w:rPr/>
      </w:pPr>
      <w:r>
        <w:rPr>
          <w:rStyle w:val="Strong"/>
          <w:rFonts w:ascii="times new roman" w:hAnsi="times new roman"/>
          <w:sz w:val="24"/>
          <w:szCs w:val="24"/>
        </w:rPr>
        <w:t>Języki programowania</w:t>
      </w:r>
      <w:r>
        <w:rPr>
          <w:rFonts w:ascii="times new roman" w:hAnsi="times new roman"/>
          <w:sz w:val="24"/>
          <w:szCs w:val="24"/>
        </w:rPr>
        <w:t xml:space="preserve">: Główne mikroserwisy zostały napisane w języku Go, który jest uznawany za szybki i skalowalny, szczególnie w kontekście mikroserwisów. Dodatkowo, dla niektórych mikroserwisów, takich jak </w:t>
      </w:r>
      <w:r>
        <w:rPr>
          <w:rStyle w:val="SourceText"/>
          <w:rFonts w:ascii="times new roman" w:hAnsi="times new roman"/>
          <w:sz w:val="24"/>
          <w:szCs w:val="24"/>
        </w:rPr>
        <w:t>mail-service</w:t>
      </w:r>
      <w:r>
        <w:rPr>
          <w:rFonts w:ascii="times new roman" w:hAnsi="times new roman"/>
          <w:sz w:val="24"/>
          <w:szCs w:val="24"/>
        </w:rPr>
        <w:t>, użyto języka Python, ze względu na jego popularność wśród bibliotek do obsługi e-maili.</w:t>
      </w:r>
    </w:p>
    <w:p>
      <w:pPr>
        <w:pStyle w:val="BodyText"/>
        <w:numPr>
          <w:ilvl w:val="0"/>
          <w:numId w:val="23"/>
        </w:numPr>
        <w:tabs>
          <w:tab w:val="left" w:pos="709" w:leader="none"/>
        </w:tabs>
        <w:bidi w:val="0"/>
        <w:ind w:hanging="283" w:start="709"/>
        <w:jc w:val="start"/>
        <w:rPr/>
      </w:pPr>
      <w:r>
        <w:rPr>
          <w:rStyle w:val="Strong"/>
          <w:rFonts w:ascii="times new roman" w:hAnsi="times new roman"/>
          <w:sz w:val="24"/>
          <w:szCs w:val="24"/>
        </w:rPr>
        <w:t>Konteneryzacja</w:t>
      </w:r>
      <w:r>
        <w:rPr>
          <w:rFonts w:ascii="times new roman" w:hAnsi="times new roman"/>
          <w:sz w:val="24"/>
          <w:szCs w:val="24"/>
        </w:rPr>
        <w:t>: Docker został wykorzystany do konteneryzacji wszystkich mikroserwisów. Każdy serwis został zapakowany w osobny kontener, co zapewnia izolację środowiskową oraz umożliwia ich łatwe uruchamianie na różnych maszynach.</w:t>
      </w:r>
    </w:p>
    <w:p>
      <w:pPr>
        <w:pStyle w:val="BodyText"/>
        <w:numPr>
          <w:ilvl w:val="0"/>
          <w:numId w:val="23"/>
        </w:numPr>
        <w:tabs>
          <w:tab w:val="left" w:pos="709" w:leader="none"/>
        </w:tabs>
        <w:bidi w:val="0"/>
        <w:ind w:hanging="283" w:start="709"/>
        <w:jc w:val="start"/>
        <w:rPr/>
      </w:pPr>
      <w:r>
        <w:rPr>
          <w:rStyle w:val="Strong"/>
          <w:rFonts w:ascii="times new roman" w:hAnsi="times new roman"/>
          <w:sz w:val="24"/>
          <w:szCs w:val="24"/>
        </w:rPr>
        <w:t>Orkiestracja</w:t>
      </w:r>
      <w:r>
        <w:rPr>
          <w:rFonts w:ascii="times new roman" w:hAnsi="times new roman"/>
          <w:sz w:val="24"/>
          <w:szCs w:val="24"/>
        </w:rPr>
        <w:t>: Do zarządzania kontenerami i wdrażania mikroserwisów na środowisku produkcyjnym użyto Google Kubernetes Engine (GKE). GKE zapewnia automatyczne skalowanie, zarządzanie i monitorowanie mikroserwisów w ramach klastra Kubernetes.</w:t>
      </w:r>
    </w:p>
    <w:p>
      <w:pPr>
        <w:pStyle w:val="BodyText"/>
        <w:numPr>
          <w:ilvl w:val="0"/>
          <w:numId w:val="23"/>
        </w:numPr>
        <w:tabs>
          <w:tab w:val="left" w:pos="709" w:leader="none"/>
        </w:tabs>
        <w:bidi w:val="0"/>
        <w:ind w:hanging="283" w:start="709"/>
        <w:jc w:val="start"/>
        <w:rPr/>
      </w:pPr>
      <w:r>
        <w:rPr>
          <w:rStyle w:val="Strong"/>
          <w:rFonts w:ascii="times new roman" w:hAnsi="times new roman"/>
          <w:sz w:val="24"/>
          <w:szCs w:val="24"/>
        </w:rPr>
        <w:t>Repozytorium kodu</w:t>
      </w:r>
      <w:r>
        <w:rPr>
          <w:rFonts w:ascii="times new roman" w:hAnsi="times new roman"/>
          <w:sz w:val="24"/>
          <w:szCs w:val="24"/>
        </w:rPr>
        <w:t>: Wszystkie pliki projektowe są przechowywane w systemie Git, z użyciem platformy GitHub, co umożliwia wersjonowanie kodu oraz łatwą współpracę w zespole deweloperskim.</w:t>
      </w:r>
    </w:p>
    <w:p>
      <w:pPr>
        <w:pStyle w:val="BodyText"/>
        <w:numPr>
          <w:ilvl w:val="0"/>
          <w:numId w:val="23"/>
        </w:numPr>
        <w:tabs>
          <w:tab w:val="left" w:pos="709" w:leader="none"/>
        </w:tabs>
        <w:bidi w:val="0"/>
        <w:ind w:hanging="283" w:start="709"/>
        <w:jc w:val="start"/>
        <w:rPr/>
      </w:pPr>
      <w:r>
        <w:rPr>
          <w:rStyle w:val="Strong"/>
          <w:rFonts w:ascii="times new roman" w:hAnsi="times new roman"/>
          <w:sz w:val="24"/>
          <w:szCs w:val="24"/>
        </w:rPr>
        <w:t>Baza danych</w:t>
      </w:r>
      <w:r>
        <w:rPr>
          <w:rFonts w:ascii="times new roman" w:hAnsi="times new roman"/>
          <w:sz w:val="24"/>
          <w:szCs w:val="24"/>
        </w:rPr>
        <w:t>: W projekcie użyto dwóch baz danych: PostgreSQL do przechowywania danych strukturalnych oraz MongoDB do przechowywania danych niestrukturalnych. Obie bazy danych są zarządzane w kontenerach i są dostępne dla odpowiednich mikroserwisów.</w:t>
      </w:r>
    </w:p>
    <w:p>
      <w:pPr>
        <w:pStyle w:val="Heading2"/>
        <w:ind w:hanging="0" w:start="0"/>
        <w:rPr>
          <w:rFonts w:ascii="times new roman" w:hAnsi="times new roman"/>
          <w:sz w:val="24"/>
          <w:szCs w:val="24"/>
        </w:rPr>
      </w:pPr>
      <w:r>
        <w:rPr/>
      </w:r>
    </w:p>
    <w:p>
      <w:pPr>
        <w:pStyle w:val="Heading2"/>
        <w:ind w:hanging="0" w:start="0"/>
        <w:rPr>
          <w:rFonts w:ascii="times new roman" w:hAnsi="times new roman"/>
          <w:sz w:val="24"/>
          <w:szCs w:val="24"/>
        </w:rPr>
      </w:pPr>
      <w:r>
        <w:rPr/>
      </w:r>
    </w:p>
    <w:p>
      <w:pPr>
        <w:pStyle w:val="Heading2"/>
        <w:ind w:hanging="0" w:start="0"/>
        <w:rPr>
          <w:rFonts w:ascii="times new roman" w:hAnsi="times new roman"/>
          <w:sz w:val="24"/>
          <w:szCs w:val="24"/>
        </w:rPr>
      </w:pPr>
      <w:bookmarkStart w:id="78" w:name="__RefHeading___Toc1480_2560222237"/>
      <w:bookmarkEnd w:id="78"/>
      <w:r>
        <w:rPr/>
        <w:t>5.2 Konfiguracja infrastruktury z użyciem Terraform</w:t>
      </w:r>
    </w:p>
    <w:p>
      <w:pPr>
        <w:pStyle w:val="BodyText"/>
        <w:bidi w:val="0"/>
        <w:jc w:val="start"/>
        <w:rPr>
          <w:rFonts w:ascii="times new roman" w:hAnsi="times new roman"/>
        </w:rPr>
      </w:pPr>
      <w:r>
        <w:rPr>
          <w:rFonts w:ascii="times new roman" w:hAnsi="times new roman"/>
        </w:rPr>
        <w:t>Do automatyzacji konfiguracji infrastruktury w chmurze oraz zapewnienia powtarzalności i skalowalności środowiska produkcyjnego, wykorzystano narzędzie Terraform. Dzięki niemu możliwe było zdefiniowanie zasobów chmurowych w sposób deklaratywny, a następnie ich automatyczne uruchomienie.</w:t>
      </w:r>
    </w:p>
    <w:p>
      <w:pPr>
        <w:pStyle w:val="BodyText"/>
        <w:bidi w:val="0"/>
        <w:jc w:val="start"/>
        <w:rPr>
          <w:rFonts w:ascii="times new roman" w:hAnsi="times new roman"/>
        </w:rPr>
      </w:pPr>
      <w:r>
        <w:rPr>
          <w:rFonts w:ascii="times new roman" w:hAnsi="times new roman"/>
        </w:rPr>
        <w:t>Poniższy zrzut ekranu przedstawia fragment kodu Terraform odpowiedzialny za tworzenie klastra Kubernetes w Google Kubernetes Engine (GKE):</w:t>
      </w:r>
    </w:p>
    <w:p>
      <w:pPr>
        <w:pStyle w:val="BodyText"/>
        <w:bidi w:val="0"/>
        <w:jc w:val="start"/>
        <w:rPr>
          <w:rFonts w:ascii="times new roman" w:hAnsi="times new roman"/>
        </w:rPr>
      </w:pPr>
      <w:r>
        <w:rPr/>
        <mc:AlternateContent>
          <mc:Choice Requires="wps">
            <w:drawing>
              <wp:anchor behindDoc="0" distT="0" distB="0" distL="0" distR="0" simplePos="0" locked="0" layoutInCell="0" allowOverlap="1" relativeHeight="20">
                <wp:simplePos x="0" y="0"/>
                <wp:positionH relativeFrom="column">
                  <wp:align>center</wp:align>
                </wp:positionH>
                <wp:positionV relativeFrom="paragraph">
                  <wp:posOffset>280670</wp:posOffset>
                </wp:positionV>
                <wp:extent cx="5715000" cy="4509135"/>
                <wp:effectExtent l="0" t="635" r="0" b="0"/>
                <wp:wrapSquare wrapText="largest"/>
                <wp:docPr id="10" name="Frame4"/>
                <a:graphic xmlns:a="http://schemas.openxmlformats.org/drawingml/2006/main">
                  <a:graphicData uri="http://schemas.microsoft.com/office/word/2010/wordprocessingShape">
                    <wps:wsp>
                      <wps:cNvSpPr/>
                      <wps:spPr>
                        <a:xfrm>
                          <a:off x="0" y="0"/>
                          <a:ext cx="5715000" cy="450900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pPr>
                            <w:r>
                              <w:rPr>
                                <w:color w:val="000000"/>
                              </w:rPr>
                              <w:drawing>
                                <wp:inline distT="0" distB="0" distL="0" distR="0">
                                  <wp:extent cx="5715000" cy="4181475"/>
                                  <wp:effectExtent l="0" t="0" r="0" b="0"/>
                                  <wp:docPr id="12"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descr="" title=""/>
                                          <pic:cNvPicPr>
                                            <a:picLocks noChangeAspect="1" noChangeArrowheads="1"/>
                                          </pic:cNvPicPr>
                                        </pic:nvPicPr>
                                        <pic:blipFill>
                                          <a:blip r:embed="rId13"/>
                                          <a:srcRect l="15089" t="3175" r="9592" b="-1155"/>
                                          <a:stretch>
                                            <a:fillRect/>
                                          </a:stretch>
                                        </pic:blipFill>
                                        <pic:spPr bwMode="auto">
                                          <a:xfrm>
                                            <a:off x="0" y="0"/>
                                            <a:ext cx="5715000" cy="4181475"/>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5</w:t>
                            </w:r>
                            <w:r>
                              <w:rPr>
                                <w:color w:val="000000"/>
                              </w:rPr>
                              <w:fldChar w:fldCharType="end"/>
                            </w:r>
                            <w:r>
                              <w:rPr>
                                <w:color w:val="000000"/>
                              </w:rPr>
                              <w:t>: Wdrażanie zmian w infrastrukturze do chmury GCP</w:t>
                            </w:r>
                          </w:p>
                        </w:txbxContent>
                      </wps:txbx>
                      <wps:bodyPr lIns="0" rIns="0" tIns="0" bIns="0" anchor="t">
                        <a:noAutofit/>
                      </wps:bodyPr>
                    </wps:wsp>
                  </a:graphicData>
                </a:graphic>
              </wp:anchor>
            </w:drawing>
          </mc:Choice>
          <mc:Fallback>
            <w:pict>
              <v:rect id="shape_0" ID="Frame4" path="m0,0l-2147483645,0l-2147483645,-2147483646l0,-2147483646xe" fillcolor="white" stroked="f" o:allowincell="f" style="position:absolute;margin-left:1.8pt;margin-top:22.1pt;width:449.95pt;height:355pt;mso-wrap-style:square;v-text-anchor:top;mso-position-horizontal:center">
                <v:fill o:detectmouseclick="t" type="solid" color2="black"/>
                <v:stroke color="#3465a4" joinstyle="round" endcap="flat"/>
                <v:textbox>
                  <w:txbxContent>
                    <w:p>
                      <w:pPr>
                        <w:pStyle w:val="Illustration"/>
                        <w:spacing w:before="120" w:after="120"/>
                        <w:rPr/>
                      </w:pPr>
                      <w:r>
                        <w:rPr>
                          <w:color w:val="000000"/>
                        </w:rPr>
                        <w:drawing>
                          <wp:inline distT="0" distB="0" distL="0" distR="0">
                            <wp:extent cx="5715000" cy="4181475"/>
                            <wp:effectExtent l="0" t="0" r="0" b="0"/>
                            <wp:docPr id="13"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 descr="" title=""/>
                                    <pic:cNvPicPr>
                                      <a:picLocks noChangeAspect="1" noChangeArrowheads="1"/>
                                    </pic:cNvPicPr>
                                  </pic:nvPicPr>
                                  <pic:blipFill>
                                    <a:blip r:embed="rId14"/>
                                    <a:srcRect l="15089" t="3175" r="9592" b="-1155"/>
                                    <a:stretch>
                                      <a:fillRect/>
                                    </a:stretch>
                                  </pic:blipFill>
                                  <pic:spPr bwMode="auto">
                                    <a:xfrm>
                                      <a:off x="0" y="0"/>
                                      <a:ext cx="5715000" cy="4181475"/>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5</w:t>
                      </w:r>
                      <w:r>
                        <w:rPr>
                          <w:color w:val="000000"/>
                        </w:rPr>
                        <w:fldChar w:fldCharType="end"/>
                      </w:r>
                      <w:r>
                        <w:rPr>
                          <w:color w:val="000000"/>
                        </w:rPr>
                        <w:t>: Wdrażanie zmian w infrastrukturze do chmury GCP</w:t>
                      </w:r>
                    </w:p>
                  </w:txbxContent>
                </v:textbox>
                <w10:wrap type="square" side="largest"/>
              </v:rect>
            </w:pict>
          </mc:Fallback>
        </mc:AlternateConten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Jak widać na powyższym screenie, kod Terraform definiuje zasoby takie jak:</w:t>
      </w:r>
    </w:p>
    <w:p>
      <w:pPr>
        <w:pStyle w:val="BodyText"/>
        <w:numPr>
          <w:ilvl w:val="0"/>
          <w:numId w:val="24"/>
        </w:numPr>
        <w:tabs>
          <w:tab w:val="left" w:pos="709" w:leader="none"/>
        </w:tabs>
        <w:bidi w:val="0"/>
        <w:spacing w:before="0" w:after="0"/>
        <w:ind w:hanging="283" w:start="709"/>
        <w:jc w:val="start"/>
        <w:rPr/>
      </w:pPr>
      <w:r>
        <w:rPr>
          <w:rStyle w:val="SourceText"/>
          <w:rFonts w:ascii="times new roman" w:hAnsi="times new roman"/>
        </w:rPr>
        <w:t>google_container_cluster</w:t>
      </w:r>
      <w:r>
        <w:rPr>
          <w:rFonts w:ascii="times new roman" w:hAnsi="times new roman"/>
        </w:rPr>
        <w:t xml:space="preserve">: Tworzy klaster GKE o nazwie "my-gke-cluster" w strefie "us-central1-a". Parametry takie jak </w:t>
      </w:r>
      <w:r>
        <w:rPr>
          <w:rStyle w:val="SourceText"/>
          <w:rFonts w:ascii="times new roman" w:hAnsi="times new roman"/>
        </w:rPr>
        <w:t>initial_node_count</w:t>
      </w:r>
      <w:r>
        <w:rPr>
          <w:rFonts w:ascii="times new roman" w:hAnsi="times new roman"/>
        </w:rPr>
        <w:t xml:space="preserve"> i </w:t>
      </w:r>
      <w:r>
        <w:rPr>
          <w:rStyle w:val="SourceText"/>
          <w:rFonts w:ascii="times new roman" w:hAnsi="times new roman"/>
        </w:rPr>
        <w:t>machine_type</w:t>
      </w:r>
      <w:r>
        <w:rPr>
          <w:rFonts w:ascii="times new roman" w:hAnsi="times new roman"/>
        </w:rPr>
        <w:t xml:space="preserve"> określają początkową liczbę węzłów w klastrze oraz typ maszyn wirtualnych używanych dla węzłów. </w:t>
      </w:r>
    </w:p>
    <w:p>
      <w:pPr>
        <w:pStyle w:val="BodyText"/>
        <w:numPr>
          <w:ilvl w:val="0"/>
          <w:numId w:val="24"/>
        </w:numPr>
        <w:tabs>
          <w:tab w:val="left" w:pos="709" w:leader="none"/>
        </w:tabs>
        <w:bidi w:val="0"/>
        <w:ind w:hanging="283" w:start="709"/>
        <w:jc w:val="start"/>
        <w:rPr/>
      </w:pPr>
      <w:r>
        <w:rPr>
          <w:rStyle w:val="SourceText"/>
          <w:rFonts w:ascii="times new roman" w:hAnsi="times new roman"/>
        </w:rPr>
        <w:t>google_container_node_pool</w:t>
      </w:r>
      <w:r>
        <w:rPr>
          <w:rFonts w:ascii="times new roman" w:hAnsi="times new roman"/>
        </w:rPr>
        <w:t xml:space="preserve">: Definiuje pulę węzłów "primary-node-pool" dla klastra GKE. </w:t>
      </w:r>
    </w:p>
    <w:p>
      <w:pPr>
        <w:pStyle w:val="BodyText"/>
        <w:bidi w:val="0"/>
        <w:jc w:val="start"/>
        <w:rPr>
          <w:rFonts w:ascii="times new roman" w:hAnsi="times new roman"/>
        </w:rPr>
      </w:pPr>
      <w:r>
        <w:rPr>
          <w:rFonts w:ascii="times new roman" w:hAnsi="times new roman"/>
        </w:rPr>
        <w:t>Podstawowe elementy infrastruktury skonfigurowane za pomocą Terraform to:</w:t>
      </w:r>
    </w:p>
    <w:p>
      <w:pPr>
        <w:pStyle w:val="BodyText"/>
        <w:bidi w:val="0"/>
        <w:spacing w:lineRule="auto" w:line="276" w:before="0" w:after="140"/>
        <w:jc w:val="start"/>
        <w:rPr/>
      </w:pPr>
      <w:r>
        <w:rPr>
          <w:rStyle w:val="Strong"/>
          <w:rFonts w:ascii="times new roman" w:hAnsi="times new roman"/>
        </w:rPr>
        <w:t>Google Cloud Platform:</w:t>
      </w:r>
    </w:p>
    <w:p>
      <w:pPr>
        <w:pStyle w:val="BodyText"/>
        <w:numPr>
          <w:ilvl w:val="0"/>
          <w:numId w:val="25"/>
        </w:numPr>
        <w:tabs>
          <w:tab w:val="left" w:pos="709" w:leader="none"/>
        </w:tabs>
        <w:bidi w:val="0"/>
        <w:spacing w:before="0" w:after="0"/>
        <w:ind w:hanging="283" w:start="709"/>
        <w:jc w:val="start"/>
        <w:rPr/>
      </w:pPr>
      <w:r>
        <w:rPr>
          <w:rStyle w:val="Strong"/>
          <w:rFonts w:ascii="times new roman" w:hAnsi="times new roman"/>
        </w:rPr>
        <w:t>Google Kubernetes Engine (GKE):</w:t>
      </w:r>
      <w:r>
        <w:rPr>
          <w:rFonts w:ascii="times new roman" w:hAnsi="times new roman"/>
        </w:rPr>
        <w:t xml:space="preserve"> Terraform automatycznie tworzy klastry GKE, konfiguruje pulę węzłów, ustawia wymagane zasoby obliczeniowe oraz zapewnia odpowiednią konfigurację sieci. Umożliwia to łatwe i szybkie uruchomienie środowiska Kubernetes w chmurze. </w:t>
      </w:r>
    </w:p>
    <w:p>
      <w:pPr>
        <w:pStyle w:val="BodyText"/>
        <w:numPr>
          <w:ilvl w:val="0"/>
          <w:numId w:val="25"/>
        </w:numPr>
        <w:tabs>
          <w:tab w:val="left" w:pos="709" w:leader="none"/>
        </w:tabs>
        <w:bidi w:val="0"/>
        <w:ind w:hanging="283" w:start="709"/>
        <w:jc w:val="start"/>
        <w:rPr/>
      </w:pPr>
      <w:r>
        <w:rPr>
          <w:rStyle w:val="Strong"/>
          <w:rFonts w:ascii="times new roman" w:hAnsi="times new roman"/>
        </w:rPr>
        <w:t>Zasoby GCP:</w:t>
      </w:r>
      <w:r>
        <w:rPr>
          <w:rFonts w:ascii="times new roman" w:hAnsi="times new roman"/>
        </w:rPr>
        <w:t xml:space="preserve"> Terraform zarządza również innymi zasobami GCP, takimi jak bazy danych (PostgreSQL i MongoDB), przechowywanie tajemnic (Vault), Load Balancer oraz reguły firewallowe. Dzięki temu cała infrastruktura, nie tylko Kubernetes, jest zarządzana w sposób spójny i zautomatyzowany. </w:t>
      </w:r>
    </w:p>
    <w:p>
      <w:pPr>
        <w:pStyle w:val="BodyText"/>
        <w:bidi w:val="0"/>
        <w:spacing w:lineRule="auto" w:line="276" w:before="0" w:after="140"/>
        <w:jc w:val="start"/>
        <w:rPr>
          <w:rFonts w:ascii="times new roman" w:hAnsi="times new roman"/>
        </w:rPr>
      </w:pPr>
      <w:r>
        <w:rPr>
          <w:rFonts w:ascii="times new roman" w:hAnsi="times new roman"/>
        </w:rPr>
      </w:r>
    </w:p>
    <w:p>
      <w:pPr>
        <w:pStyle w:val="BodyText"/>
        <w:bidi w:val="0"/>
        <w:spacing w:lineRule="auto" w:line="276" w:before="0" w:after="140"/>
        <w:jc w:val="start"/>
        <w:rPr/>
      </w:pPr>
      <w:r>
        <w:rPr>
          <w:rStyle w:val="Strong"/>
          <w:rFonts w:ascii="times new roman" w:hAnsi="times new roman"/>
        </w:rPr>
        <w:t>Kubernetes:</w:t>
      </w:r>
    </w:p>
    <w:p>
      <w:pPr>
        <w:pStyle w:val="BodyText"/>
        <w:numPr>
          <w:ilvl w:val="0"/>
          <w:numId w:val="26"/>
        </w:numPr>
        <w:tabs>
          <w:tab w:val="left" w:pos="709" w:leader="none"/>
        </w:tabs>
        <w:bidi w:val="0"/>
        <w:ind w:hanging="283" w:start="709"/>
        <w:jc w:val="start"/>
        <w:rPr/>
      </w:pPr>
      <w:r>
        <w:rPr>
          <w:rStyle w:val="Strong"/>
          <w:rFonts w:ascii="times new roman" w:hAnsi="times new roman"/>
        </w:rPr>
        <w:t>Zasoby Kubernetes:</w:t>
      </w:r>
      <w:r>
        <w:rPr>
          <w:rFonts w:ascii="times new roman" w:hAnsi="times new roman"/>
        </w:rPr>
        <w:t xml:space="preserve"> Terraform może automatyzuowac konfigurację deploymentów, serwisów, podów oraz innych zasobów Kubernetes, takich jak ConfigMaps, Secrets i Persistent Volumes. Umożliwia to precyzyjne zdefiniowanie środowiska uruchomieniowego dla aplikacji i zapewnia spójność konfiguracji w różnych środowiskach (np. developerskim, testowym i produkcyjnym). W niniejszym projekcie, do zarządzania zasobami Kubernetes wykorzystano narzędzie Helm I Jenkins.</w:t>
      </w:r>
    </w:p>
    <w:p>
      <w:pPr>
        <w:pStyle w:val="BodyText"/>
        <w:bidi w:val="0"/>
        <w:ind w:hanging="0" w:start="0"/>
        <w:jc w:val="start"/>
        <w:rPr/>
      </w:pPr>
      <w:r>
        <w:rPr/>
      </w:r>
    </w:p>
    <w:p>
      <w:pPr>
        <w:pStyle w:val="BodyText"/>
        <w:bidi w:val="0"/>
        <w:spacing w:lineRule="auto" w:line="276" w:before="0" w:after="140"/>
        <w:jc w:val="start"/>
        <w:rPr/>
      </w:pPr>
      <w:r>
        <w:rPr>
          <w:rFonts w:ascii="times new roman" w:hAnsi="times new roman"/>
        </w:rPr>
        <w:t xml:space="preserve">Dzięki temu podejściu infrastruktura jest </w:t>
      </w:r>
      <w:r>
        <w:rPr>
          <w:rStyle w:val="Strong"/>
          <w:rFonts w:ascii="times new roman" w:hAnsi="times new roman"/>
        </w:rPr>
        <w:t>skalowalna, powtarzalna i łatwa w zarządzaniu</w:t>
      </w:r>
      <w:r>
        <w:rPr>
          <w:rFonts w:ascii="times new roman" w:hAnsi="times new roman"/>
        </w:rPr>
        <w:t xml:space="preserve">. Zmiany w konfiguracji mogą być łatwo wprowadzane i wdrażane za pomocą Terraform, bez ryzyka wystąpienia niekompatybilności lub błędów związanych z ręczną konfiguracją. Terraform zapewnia również </w:t>
      </w:r>
      <w:r>
        <w:rPr>
          <w:rStyle w:val="Strong"/>
          <w:rFonts w:ascii="times new roman" w:hAnsi="times new roman"/>
        </w:rPr>
        <w:t>wersjonowanie infrastruktury</w:t>
      </w:r>
      <w:r>
        <w:rPr>
          <w:rFonts w:ascii="times new roman" w:hAnsi="times new roman"/>
        </w:rPr>
        <w:t>, co umożliwia śledzenie zmian i przywracanie poprzednich stanów w razie potrzeby.</w:t>
      </w:r>
    </w:p>
    <w:p>
      <w:pPr>
        <w:pStyle w:val="BodyText"/>
        <w:bidi w:val="0"/>
        <w:spacing w:lineRule="auto" w:line="276" w:before="0" w:after="140"/>
        <w:jc w:val="start"/>
        <w:rPr>
          <w:b/>
          <w:bCs/>
          <w:sz w:val="36"/>
          <w:szCs w:val="36"/>
        </w:rPr>
      </w:pPr>
      <w:r>
        <w:rPr>
          <w:b/>
          <w:bCs/>
          <w:sz w:val="36"/>
          <w:szCs w:val="36"/>
        </w:rPr>
        <w:t>5.3 Proces wdrażania mikroserwisów na GKE</w:t>
      </w:r>
    </w:p>
    <w:p>
      <w:pPr>
        <w:pStyle w:val="BodyText"/>
        <w:bidi w:val="0"/>
        <w:jc w:val="start"/>
        <w:rPr>
          <w:rFonts w:ascii="times new roman" w:hAnsi="times new roman"/>
        </w:rPr>
      </w:pPr>
      <w:r>
        <w:rPr>
          <w:rFonts w:ascii="times new roman" w:hAnsi="times new roman"/>
        </w:rPr>
        <w:t>Wdrażanie mikroserwisów na Google Kubernetes Engine (GKE) to wieloetapowy proces zautomatyzowany przy użyciu narzędzi CI/CD, takich jak Jenkins. W niniejszym projekcie wykorzystano Jenkins Pipeline do zdefiniowania i orkiestracji całego procesu wdrażania. Poniżej przedstawiono szczegółowy opis kolejnych etapów pipeline'u, wraz z fragmentami kodu ilustrującymi ich implementację:</w:t>
      </w:r>
    </w:p>
    <w:p>
      <w:pPr>
        <w:pStyle w:val="BodyText"/>
        <w:bidi w:val="0"/>
        <w:jc w:val="start"/>
        <w:rPr>
          <w:rFonts w:ascii="times new roman" w:hAnsi="times new roman"/>
        </w:rPr>
      </w:pPr>
      <w:r>
        <w:rPr>
          <w:rFonts w:ascii="times new roman" w:hAnsi="times new roman"/>
        </w:rPr>
      </w:r>
    </w:p>
    <w:p>
      <w:pPr>
        <w:pStyle w:val="BodyText"/>
        <w:bidi w:val="0"/>
        <w:jc w:val="start"/>
        <w:rPr>
          <w:rFonts w:ascii="times new roman" w:hAnsi="times new roman"/>
        </w:rPr>
      </w:pPr>
      <w:r>
        <w:rPr>
          <w:rFonts w:ascii="times new roman" w:hAnsi="times new roman"/>
        </w:rPr>
        <mc:AlternateContent>
          <mc:Choice Requires="wps">
            <w:drawing>
              <wp:anchor behindDoc="0" distT="0" distB="0" distL="0" distR="0" simplePos="0" locked="0" layoutInCell="0" allowOverlap="1" relativeHeight="22">
                <wp:simplePos x="0" y="0"/>
                <wp:positionH relativeFrom="column">
                  <wp:posOffset>-8890</wp:posOffset>
                </wp:positionH>
                <wp:positionV relativeFrom="paragraph">
                  <wp:posOffset>37465</wp:posOffset>
                </wp:positionV>
                <wp:extent cx="5645785" cy="1703070"/>
                <wp:effectExtent l="0" t="0" r="0" b="0"/>
                <wp:wrapSquare wrapText="largest"/>
                <wp:docPr id="11" name="Frame5"/>
                <a:graphic xmlns:a="http://schemas.openxmlformats.org/drawingml/2006/main">
                  <a:graphicData uri="http://schemas.microsoft.com/office/word/2010/wordprocessingShape">
                    <wps:wsp>
                      <wps:cNvSpPr/>
                      <wps:spPr>
                        <a:xfrm>
                          <a:off x="0" y="0"/>
                          <a:ext cx="5645880" cy="170316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pPr>
                            <w:r>
                              <w:rPr>
                                <w:color w:val="000000"/>
                              </w:rPr>
                              <w:drawing>
                                <wp:inline distT="0" distB="0" distL="0" distR="0">
                                  <wp:extent cx="5645785" cy="1375410"/>
                                  <wp:effectExtent l="0" t="0" r="0" b="0"/>
                                  <wp:docPr id="13"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title=""/>
                                          <pic:cNvPicPr>
                                            <a:picLocks noChangeAspect="1" noChangeArrowheads="1"/>
                                          </pic:cNvPicPr>
                                        </pic:nvPicPr>
                                        <pic:blipFill>
                                          <a:blip r:embed="rId15"/>
                                          <a:srcRect l="20788" t="41882" r="6129" b="26443"/>
                                          <a:stretch>
                                            <a:fillRect/>
                                          </a:stretch>
                                        </pic:blipFill>
                                        <pic:spPr bwMode="auto">
                                          <a:xfrm>
                                            <a:off x="0" y="0"/>
                                            <a:ext cx="5645785" cy="137541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6</w:t>
                            </w:r>
                            <w:r>
                              <w:rPr>
                                <w:color w:val="000000"/>
                              </w:rPr>
                              <w:fldChar w:fldCharType="end"/>
                            </w:r>
                            <w:r>
                              <w:rPr>
                                <w:color w:val="000000"/>
                              </w:rPr>
                              <w:t>: Krok autoryzacji podczas tworzenia deploymentu do chmury</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7pt;margin-top:2.95pt;width:444.5pt;height:134.05pt;mso-wrap-style:square;v-text-anchor:top">
                <v:fill o:detectmouseclick="t" type="solid" color2="black"/>
                <v:stroke color="#3465a4" joinstyle="round" endcap="flat"/>
                <v:textbox>
                  <w:txbxContent>
                    <w:p>
                      <w:pPr>
                        <w:pStyle w:val="Illustration"/>
                        <w:spacing w:before="120" w:after="120"/>
                        <w:rPr/>
                      </w:pPr>
                      <w:r>
                        <w:rPr>
                          <w:color w:val="000000"/>
                        </w:rPr>
                        <w:drawing>
                          <wp:inline distT="0" distB="0" distL="0" distR="0">
                            <wp:extent cx="5645785" cy="1375410"/>
                            <wp:effectExtent l="0" t="0" r="0" b="0"/>
                            <wp:docPr id="1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title=""/>
                                    <pic:cNvPicPr>
                                      <a:picLocks noChangeAspect="1" noChangeArrowheads="1"/>
                                    </pic:cNvPicPr>
                                  </pic:nvPicPr>
                                  <pic:blipFill>
                                    <a:blip r:embed="rId16"/>
                                    <a:srcRect l="20788" t="41882" r="6129" b="26443"/>
                                    <a:stretch>
                                      <a:fillRect/>
                                    </a:stretch>
                                  </pic:blipFill>
                                  <pic:spPr bwMode="auto">
                                    <a:xfrm>
                                      <a:off x="0" y="0"/>
                                      <a:ext cx="5645785" cy="137541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6</w:t>
                      </w:r>
                      <w:r>
                        <w:rPr>
                          <w:color w:val="000000"/>
                        </w:rPr>
                        <w:fldChar w:fldCharType="end"/>
                      </w:r>
                      <w:r>
                        <w:rPr>
                          <w:color w:val="000000"/>
                        </w:rPr>
                        <w:t>: Krok autoryzacji podczas tworzenia deploymentu do chmury</w:t>
                      </w:r>
                    </w:p>
                  </w:txbxContent>
                </v:textbox>
                <w10:wrap type="square" side="largest"/>
              </v:rect>
            </w:pict>
          </mc:Fallback>
        </mc:AlternateContent>
      </w:r>
    </w:p>
    <w:p>
      <w:pPr>
        <w:pStyle w:val="BodyText"/>
        <w:bidi w:val="0"/>
        <w:spacing w:lineRule="auto" w:line="276" w:before="0" w:after="140"/>
        <w:jc w:val="start"/>
        <w:rPr/>
      </w:pPr>
      <w:r>
        <w:rPr>
          <w:rFonts w:ascii="times new roman" w:hAnsi="times new roman"/>
        </w:rPr>
        <w:t xml:space="preserve">Pipeline rozpoczyna się od sprawdzenia dostępności narzędzia </w:t>
      </w:r>
      <w:r>
        <w:rPr>
          <w:rStyle w:val="SourceText"/>
          <w:rFonts w:ascii="times new roman" w:hAnsi="times new roman"/>
        </w:rPr>
        <w:t>gcloud</w:t>
      </w:r>
      <w:r>
        <w:rPr>
          <w:rFonts w:ascii="times new roman" w:hAnsi="times new roman"/>
        </w:rPr>
        <w:t xml:space="preserve"> oraz uwierzytelnienia w Google Cloud Platform. Wykorzystywane są do tego celu zmienne środowiskowe zdefiniowane na początku skryptu, takie jak </w:t>
      </w:r>
      <w:r>
        <w:rPr>
          <w:rStyle w:val="SourceText"/>
          <w:rFonts w:ascii="times new roman" w:hAnsi="times new roman"/>
        </w:rPr>
        <w:t>GCP_PROJECT</w:t>
      </w:r>
      <w:r>
        <w:rPr>
          <w:rFonts w:ascii="times new roman" w:hAnsi="times new roman"/>
        </w:rPr>
        <w:t xml:space="preserve">, </w:t>
      </w:r>
      <w:r>
        <w:rPr>
          <w:rStyle w:val="SourceText"/>
          <w:rFonts w:ascii="times new roman" w:hAnsi="times new roman"/>
        </w:rPr>
        <w:t>GKE_CLUSTER</w:t>
      </w:r>
      <w:r>
        <w:rPr>
          <w:rFonts w:ascii="times new roman" w:hAnsi="times new roman"/>
        </w:rPr>
        <w:t xml:space="preserve"> i </w:t>
      </w:r>
      <w:r>
        <w:rPr>
          <w:rStyle w:val="SourceText"/>
          <w:rFonts w:ascii="times new roman" w:hAnsi="times new roman"/>
        </w:rPr>
        <w:t>GKE_ZONE</w:t>
      </w:r>
      <w:r>
        <w:rPr>
          <w:rFonts w:ascii="times new roman" w:hAnsi="times new roman"/>
        </w:rPr>
        <w:t>. Uwierzytelnienie odbywa się za pomocą klucza serwisowego przechowywanego w Jenkins Credentials.</w:t>
      </w:r>
    </w:p>
    <w:p>
      <w:pPr>
        <w:pStyle w:val="BodyText"/>
        <w:bidi w:val="0"/>
        <w:jc w:val="start"/>
        <w:rPr>
          <w:rFonts w:ascii="times new roman" w:hAnsi="times new roman"/>
        </w:rPr>
      </w:pPr>
      <w:r>
        <w:rPr>
          <w:rFonts w:ascii="times new roman" w:hAnsi="times new roman"/>
        </w:rPr>
        <mc:AlternateContent>
          <mc:Choice Requires="wps">
            <w:drawing>
              <wp:anchor behindDoc="0" distT="0" distB="0" distL="0" distR="0" simplePos="0" locked="0" layoutInCell="0" allowOverlap="1" relativeHeight="31">
                <wp:simplePos x="0" y="0"/>
                <wp:positionH relativeFrom="column">
                  <wp:align>center</wp:align>
                </wp:positionH>
                <wp:positionV relativeFrom="paragraph">
                  <wp:posOffset>-17780</wp:posOffset>
                </wp:positionV>
                <wp:extent cx="5801360" cy="4905375"/>
                <wp:effectExtent l="0" t="635" r="0" b="0"/>
                <wp:wrapSquare wrapText="largest"/>
                <wp:docPr id="12" name="Frame6"/>
                <a:graphic xmlns:a="http://schemas.openxmlformats.org/drawingml/2006/main">
                  <a:graphicData uri="http://schemas.microsoft.com/office/word/2010/wordprocessingShape">
                    <wps:wsp>
                      <wps:cNvSpPr/>
                      <wps:spPr>
                        <a:xfrm>
                          <a:off x="0" y="0"/>
                          <a:ext cx="5801400" cy="490536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pPr>
                            <w:r>
                              <w:rPr/>
                              <w:drawing>
                                <wp:inline distT="0" distB="0" distL="0" distR="0">
                                  <wp:extent cx="5801360" cy="4610100"/>
                                  <wp:effectExtent l="0" t="0" r="0" b="0"/>
                                  <wp:docPr id="1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descr="" title=""/>
                                          <pic:cNvPicPr>
                                            <a:picLocks noChangeAspect="1" noChangeArrowheads="1"/>
                                          </pic:cNvPicPr>
                                        </pic:nvPicPr>
                                        <pic:blipFill>
                                          <a:blip r:embed="rId17"/>
                                          <a:srcRect l="17912" t="19040" r="24011" b="669"/>
                                          <a:stretch>
                                            <a:fillRect/>
                                          </a:stretch>
                                        </pic:blipFill>
                                        <pic:spPr bwMode="auto">
                                          <a:xfrm>
                                            <a:off x="0" y="0"/>
                                            <a:ext cx="5801360" cy="461010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7</w:t>
                            </w:r>
                            <w:r>
                              <w:rPr>
                                <w:color w:val="000000"/>
                              </w:rPr>
                              <w:fldChar w:fldCharType="end"/>
                            </w:r>
                            <w:r>
                              <w:rPr>
                                <w:color w:val="000000"/>
                              </w:rPr>
                              <w:t>: Krok budowania na nowo kontenerow  i wypychanie ich do rejestru</w:t>
                            </w:r>
                          </w:p>
                        </w:txbxContent>
                      </wps:txbx>
                      <wps:bodyPr lIns="0" rIns="0" tIns="0" bIns="0" anchor="t">
                        <a:noAutofit/>
                      </wps:bodyPr>
                    </wps:wsp>
                  </a:graphicData>
                </a:graphic>
              </wp:anchor>
            </w:drawing>
          </mc:Choice>
          <mc:Fallback>
            <w:pict>
              <v:rect id="shape_0" ID="Frame6" path="m0,0l-2147483645,0l-2147483645,-2147483646l0,-2147483646xe" fillcolor="white" stroked="f" o:allowincell="f" style="position:absolute;margin-left:-1.6pt;margin-top:-1.4pt;width:456.75pt;height:386.2pt;mso-wrap-style:square;v-text-anchor:top;mso-position-horizontal:center">
                <v:fill o:detectmouseclick="t" type="solid" color2="black"/>
                <v:stroke color="#3465a4" joinstyle="round" endcap="flat"/>
                <v:textbox>
                  <w:txbxContent>
                    <w:p>
                      <w:pPr>
                        <w:pStyle w:val="Illustration"/>
                        <w:spacing w:before="120" w:after="120"/>
                        <w:rPr/>
                      </w:pPr>
                      <w:r>
                        <w:rPr/>
                        <w:drawing>
                          <wp:inline distT="0" distB="0" distL="0" distR="0">
                            <wp:extent cx="5801360" cy="4610100"/>
                            <wp:effectExtent l="0" t="0" r="0" b="0"/>
                            <wp:docPr id="15"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title=""/>
                                    <pic:cNvPicPr>
                                      <a:picLocks noChangeAspect="1" noChangeArrowheads="1"/>
                                    </pic:cNvPicPr>
                                  </pic:nvPicPr>
                                  <pic:blipFill>
                                    <a:blip r:embed="rId18"/>
                                    <a:srcRect l="17912" t="19040" r="24011" b="669"/>
                                    <a:stretch>
                                      <a:fillRect/>
                                    </a:stretch>
                                  </pic:blipFill>
                                  <pic:spPr bwMode="auto">
                                    <a:xfrm>
                                      <a:off x="0" y="0"/>
                                      <a:ext cx="5801360" cy="461010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7</w:t>
                      </w:r>
                      <w:r>
                        <w:rPr>
                          <w:color w:val="000000"/>
                        </w:rPr>
                        <w:fldChar w:fldCharType="end"/>
                      </w:r>
                      <w:r>
                        <w:rPr>
                          <w:color w:val="000000"/>
                        </w:rPr>
                        <w:t>: Krok budowania na nowo kontenerow  i wypychanie ich do rejestru</w:t>
                      </w:r>
                    </w:p>
                  </w:txbxContent>
                </v:textbox>
                <w10:wrap type="square" side="largest"/>
              </v:rect>
            </w:pict>
          </mc:Fallback>
        </mc:AlternateContent>
      </w:r>
    </w:p>
    <w:p>
      <w:pPr>
        <w:pStyle w:val="BodyText"/>
        <w:bidi w:val="0"/>
        <w:jc w:val="start"/>
        <w:rPr/>
      </w:pPr>
      <w:r>
        <w:rPr>
          <w:rStyle w:val="Strong"/>
          <w:rFonts w:ascii="times new roman" w:hAnsi="times new roman"/>
          <w:b w:val="false"/>
          <w:bCs w:val="false"/>
          <w:sz w:val="24"/>
          <w:szCs w:val="24"/>
        </w:rPr>
        <w:tab/>
      </w:r>
    </w:p>
    <w:p>
      <w:pPr>
        <w:pStyle w:val="BodyText"/>
        <w:bidi w:val="0"/>
        <w:jc w:val="start"/>
        <w:rPr/>
      </w:pPr>
      <w:r>
        <w:rPr>
          <w:rStyle w:val="Strong"/>
          <w:rFonts w:ascii="Times new roman" w:hAnsi="Times new roman"/>
          <w:b w:val="false"/>
          <w:bCs w:val="false"/>
          <w:sz w:val="24"/>
          <w:szCs w:val="24"/>
        </w:rPr>
        <w:t xml:space="preserve">W kolejnym etapie pipeline'u budowane są obrazy Docker dla każdego mikroserwisu. Definicje usług i odpowiadających im plików Dockerfile są przechowywane w zmiennej </w:t>
      </w:r>
      <w:r>
        <w:rPr>
          <w:rStyle w:val="SourceText"/>
          <w:rFonts w:ascii="Times new roman" w:hAnsi="Times new roman"/>
          <w:b w:val="false"/>
          <w:bCs w:val="false"/>
          <w:sz w:val="24"/>
          <w:szCs w:val="24"/>
        </w:rPr>
        <w:t>services</w:t>
      </w:r>
      <w:r>
        <w:rPr>
          <w:rStyle w:val="Strong"/>
          <w:rFonts w:ascii="Times new roman" w:hAnsi="Times new roman"/>
          <w:b w:val="false"/>
          <w:bCs w:val="false"/>
          <w:sz w:val="24"/>
          <w:szCs w:val="24"/>
        </w:rPr>
        <w:t>. Po zbudowaniu, obrazy są tagowane i przesyłane do Google Container Registry (GCR).</w:t>
      </w:r>
    </w:p>
    <w:p>
      <w:pPr>
        <w:pStyle w:val="BodyText"/>
        <w:bidi w:val="0"/>
        <w:spacing w:lineRule="auto" w:line="276" w:before="0" w:after="140"/>
        <w:jc w:val="start"/>
        <w:rPr/>
      </w:pPr>
      <w:r>
        <w:rPr/>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3">
                <wp:simplePos x="0" y="0"/>
                <wp:positionH relativeFrom="column">
                  <wp:align>center</wp:align>
                </wp:positionH>
                <wp:positionV relativeFrom="paragraph">
                  <wp:posOffset>73025</wp:posOffset>
                </wp:positionV>
                <wp:extent cx="5712460" cy="2145665"/>
                <wp:effectExtent l="0" t="635" r="0" b="0"/>
                <wp:wrapSquare wrapText="largest"/>
                <wp:docPr id="13" name="Frame7"/>
                <a:graphic xmlns:a="http://schemas.openxmlformats.org/drawingml/2006/main">
                  <a:graphicData uri="http://schemas.microsoft.com/office/word/2010/wordprocessingShape">
                    <wps:wsp>
                      <wps:cNvSpPr/>
                      <wps:spPr>
                        <a:xfrm>
                          <a:off x="0" y="0"/>
                          <a:ext cx="5712480" cy="214560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pPr>
                            <w:r>
                              <w:rPr>
                                <w:color w:val="000000"/>
                              </w:rPr>
                              <w:drawing>
                                <wp:inline distT="0" distB="0" distL="0" distR="0">
                                  <wp:extent cx="5712460" cy="1818005"/>
                                  <wp:effectExtent l="0" t="0" r="0" b="0"/>
                                  <wp:docPr id="1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title=""/>
                                          <pic:cNvPicPr>
                                            <a:picLocks noChangeAspect="1" noChangeArrowheads="1"/>
                                          </pic:cNvPicPr>
                                        </pic:nvPicPr>
                                        <pic:blipFill>
                                          <a:blip r:embed="rId19"/>
                                          <a:srcRect l="21893" t="30258" r="7560" b="30527"/>
                                          <a:stretch>
                                            <a:fillRect/>
                                          </a:stretch>
                                        </pic:blipFill>
                                        <pic:spPr bwMode="auto">
                                          <a:xfrm>
                                            <a:off x="0" y="0"/>
                                            <a:ext cx="5712460" cy="1818005"/>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8</w:t>
                            </w:r>
                            <w:r>
                              <w:rPr>
                                <w:color w:val="000000"/>
                              </w:rPr>
                              <w:fldChar w:fldCharType="end"/>
                            </w:r>
                            <w:r>
                              <w:rPr>
                                <w:color w:val="000000"/>
                              </w:rPr>
                              <w:t>: Kolejny krok logowanie do chmury google przez kubernetes</w:t>
                            </w:r>
                          </w:p>
                        </w:txbxContent>
                      </wps:txbx>
                      <wps:bodyPr lIns="0" rIns="0" tIns="0" bIns="0" anchor="t">
                        <a:noAutofit/>
                      </wps:bodyPr>
                    </wps:wsp>
                  </a:graphicData>
                </a:graphic>
              </wp:anchor>
            </w:drawing>
          </mc:Choice>
          <mc:Fallback>
            <w:pict>
              <v:rect id="shape_0" ID="Frame7" path="m0,0l-2147483645,0l-2147483645,-2147483646l0,-2147483646xe" fillcolor="white" stroked="f" o:allowincell="f" style="position:absolute;margin-left:1.9pt;margin-top:5.75pt;width:449.75pt;height:168.9pt;mso-wrap-style:square;v-text-anchor:top;mso-position-horizontal:center">
                <v:fill o:detectmouseclick="t" type="solid" color2="black"/>
                <v:stroke color="#3465a4" joinstyle="round" endcap="flat"/>
                <v:textbox>
                  <w:txbxContent>
                    <w:p>
                      <w:pPr>
                        <w:pStyle w:val="Illustration"/>
                        <w:spacing w:before="120" w:after="120"/>
                        <w:rPr/>
                      </w:pPr>
                      <w:r>
                        <w:rPr>
                          <w:color w:val="000000"/>
                        </w:rPr>
                        <w:drawing>
                          <wp:inline distT="0" distB="0" distL="0" distR="0">
                            <wp:extent cx="5712460" cy="1818005"/>
                            <wp:effectExtent l="0" t="0" r="0" b="0"/>
                            <wp:docPr id="16"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7" descr="" title=""/>
                                    <pic:cNvPicPr>
                                      <a:picLocks noChangeAspect="1" noChangeArrowheads="1"/>
                                    </pic:cNvPicPr>
                                  </pic:nvPicPr>
                                  <pic:blipFill>
                                    <a:blip r:embed="rId20"/>
                                    <a:srcRect l="21893" t="30258" r="7560" b="30527"/>
                                    <a:stretch>
                                      <a:fillRect/>
                                    </a:stretch>
                                  </pic:blipFill>
                                  <pic:spPr bwMode="auto">
                                    <a:xfrm>
                                      <a:off x="0" y="0"/>
                                      <a:ext cx="5712460" cy="1818005"/>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8</w:t>
                      </w:r>
                      <w:r>
                        <w:rPr>
                          <w:color w:val="000000"/>
                        </w:rPr>
                        <w:fldChar w:fldCharType="end"/>
                      </w:r>
                      <w:r>
                        <w:rPr>
                          <w:color w:val="000000"/>
                        </w:rPr>
                        <w:t>: Kolejny krok logowanie do chmury google przez kubernetes</w:t>
                      </w:r>
                    </w:p>
                  </w:txbxContent>
                </v:textbox>
                <w10:wrap type="square" side="largest"/>
              </v:rect>
            </w:pict>
          </mc:Fallback>
        </mc:AlternateContent>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t xml:space="preserve">Przed wdrożeniem aplikacji na klaster Kubernetes, tworzony jest sekret przechowujący dane uwierzytelniające do GCR. Umożliwia to pobieranie obrazów przez pody w klastrze. Dodatkowo instalowany jest plugin </w:t>
      </w:r>
      <w:r>
        <w:rPr>
          <w:rStyle w:val="SourceText"/>
          <w:rFonts w:ascii="Times new roman" w:hAnsi="Times new roman"/>
          <w:sz w:val="24"/>
          <w:szCs w:val="24"/>
        </w:rPr>
        <w:t>gke-gcloud-auth-plugin</w:t>
      </w:r>
      <w:r>
        <w:rPr>
          <w:rFonts w:ascii="Times new roman" w:hAnsi="Times new roman"/>
          <w:sz w:val="24"/>
          <w:szCs w:val="24"/>
        </w:rPr>
        <w:t>, który upraszcza uwierzytelnianie w GKE.</w:t>
      </w:r>
    </w:p>
    <w:p>
      <w:pPr>
        <w:pStyle w:val="BodyText"/>
        <w:bidi w:val="0"/>
        <w:spacing w:lineRule="auto" w:line="276" w:before="0" w:after="140"/>
        <w:jc w:val="start"/>
        <w:rPr>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57">
                <wp:simplePos x="0" y="0"/>
                <wp:positionH relativeFrom="column">
                  <wp:posOffset>-10160</wp:posOffset>
                </wp:positionH>
                <wp:positionV relativeFrom="paragraph">
                  <wp:posOffset>240665</wp:posOffset>
                </wp:positionV>
                <wp:extent cx="5730875" cy="3550920"/>
                <wp:effectExtent l="0" t="0" r="0" b="0"/>
                <wp:wrapSquare wrapText="largest"/>
                <wp:docPr id="14" name="Frame8"/>
                <a:graphic xmlns:a="http://schemas.openxmlformats.org/drawingml/2006/main">
                  <a:graphicData uri="http://schemas.microsoft.com/office/word/2010/wordprocessingShape">
                    <wps:wsp>
                      <wps:cNvSpPr txBox="1"/>
                      <wps:spPr>
                        <a:xfrm>
                          <a:off x="0" y="0"/>
                          <a:ext cx="5730875" cy="3550920"/>
                        </a:xfrm>
                        <a:prstGeom prst="rect"/>
                        <a:solidFill>
                          <a:srgbClr val="FFFFFF"/>
                        </a:solidFill>
                      </wps:spPr>
                      <wps:txbx>
                        <w:txbxContent>
                          <w:p>
                            <w:pPr>
                              <w:pStyle w:val="Illustration"/>
                              <w:spacing w:before="120" w:after="120"/>
                              <w:rPr/>
                            </w:pPr>
                            <w:r>
                              <w:rPr/>
                              <w:drawing>
                                <wp:inline distT="0" distB="0" distL="0" distR="0">
                                  <wp:extent cx="5730875" cy="3223260"/>
                                  <wp:effectExtent l="0" t="0" r="0" b="0"/>
                                  <wp:docPr id="15"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title=""/>
                                          <pic:cNvPicPr>
                                            <a:picLocks noChangeAspect="1" noChangeArrowheads="1"/>
                                          </pic:cNvPicPr>
                                        </pic:nvPicPr>
                                        <pic:blipFill>
                                          <a:blip r:embed="rId21"/>
                                          <a:stretch>
                                            <a:fillRect/>
                                          </a:stretch>
                                        </pic:blipFill>
                                        <pic:spPr bwMode="auto">
                                          <a:xfrm>
                                            <a:off x="0" y="0"/>
                                            <a:ext cx="5730875" cy="322326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9</w:t>
                            </w:r>
                            <w:r>
                              <w:rPr/>
                              <w:fldChar w:fldCharType="end"/>
                            </w:r>
                            <w:r>
                              <w:rPr/>
                              <w:t>: Wdrażanie mikroserwisów z chartów Helm w Jenkinsfile</w:t>
                            </w:r>
                          </w:p>
                        </w:txbxContent>
                      </wps:txbx>
                      <wps:bodyPr anchor="t" lIns="0" tIns="0" rIns="0" bIns="0">
                        <a:noAutofit/>
                      </wps:bodyPr>
                    </wps:wsp>
                  </a:graphicData>
                </a:graphic>
              </wp:anchor>
            </w:drawing>
          </mc:Choice>
          <mc:Fallback>
            <w:pict>
              <v:rect style="position:absolute;rotation:-0;width:451.25pt;height:279.6pt;mso-wrap-distance-left:0pt;mso-wrap-distance-right:0pt;mso-wrap-distance-top:0pt;mso-wrap-distance-bottom:0pt;margin-top:18.95pt;mso-position-vertical-relative:text;margin-left:-0.8pt;mso-position-horizontal-relative:text">
                <v:textbox inset="0in,0in,0in,0in">
                  <w:txbxContent>
                    <w:p>
                      <w:pPr>
                        <w:pStyle w:val="Illustration"/>
                        <w:spacing w:before="120" w:after="120"/>
                        <w:rPr/>
                      </w:pPr>
                      <w:r>
                        <w:rPr/>
                        <w:drawing>
                          <wp:inline distT="0" distB="0" distL="0" distR="0">
                            <wp:extent cx="5730875" cy="3223260"/>
                            <wp:effectExtent l="0" t="0" r="0" b="0"/>
                            <wp:docPr id="16"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descr="" title=""/>
                                    <pic:cNvPicPr>
                                      <a:picLocks noChangeAspect="1" noChangeArrowheads="1"/>
                                    </pic:cNvPicPr>
                                  </pic:nvPicPr>
                                  <pic:blipFill>
                                    <a:blip r:embed="rId22"/>
                                    <a:stretch>
                                      <a:fillRect/>
                                    </a:stretch>
                                  </pic:blipFill>
                                  <pic:spPr bwMode="auto">
                                    <a:xfrm>
                                      <a:off x="0" y="0"/>
                                      <a:ext cx="5730875" cy="322326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9</w:t>
                      </w:r>
                      <w:r>
                        <w:rPr/>
                        <w:fldChar w:fldCharType="end"/>
                      </w:r>
                      <w:r>
                        <w:rPr/>
                        <w:t>: Wdrażanie mikroserwisów z chartów Helm w Jenkinsfile</w:t>
                      </w:r>
                    </w:p>
                  </w:txbxContent>
                </v:textbox>
                <w10:wrap type="square" side="largest"/>
              </v:rect>
            </w:pict>
          </mc:Fallback>
        </mc:AlternateContent>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t xml:space="preserve">Ostatnim etapem pipeline'u jest wdrożenie aplikacji na klaster Kubernetes za pomocą narzędzia Helm. Helm umożliwia zarządzanie aplikacjami w Kubernetesie poprzez definiowanie szablonów (chartów) opisujących zasoby aplikacji. W tym przypadku wykorzystywany jest chart </w:t>
      </w:r>
      <w:r>
        <w:rPr>
          <w:rStyle w:val="SourceText"/>
          <w:rFonts w:ascii="Times new roman" w:hAnsi="Times new roman"/>
          <w:sz w:val="24"/>
          <w:szCs w:val="24"/>
        </w:rPr>
        <w:t>./project/my-helm-chart</w:t>
      </w:r>
      <w:r>
        <w:rPr>
          <w:rFonts w:ascii="Times new roman" w:hAnsi="Times new roman"/>
          <w:sz w:val="24"/>
          <w:szCs w:val="24"/>
        </w:rPr>
        <w:t>, który zawiera definicje deploymentów, serwisów i innych zasobów Kubernetes dla mikroserwisów.</w:t>
      </w:r>
    </w:p>
    <w:p>
      <w:pPr>
        <w:pStyle w:val="Heading4"/>
        <w:bidi w:val="0"/>
        <w:ind w:hanging="0" w:start="0"/>
        <w:jc w:val="star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35">
                <wp:simplePos x="0" y="0"/>
                <wp:positionH relativeFrom="column">
                  <wp:align>center</wp:align>
                </wp:positionH>
                <wp:positionV relativeFrom="paragraph">
                  <wp:posOffset>116205</wp:posOffset>
                </wp:positionV>
                <wp:extent cx="5737225" cy="3375660"/>
                <wp:effectExtent l="0" t="0" r="0" b="0"/>
                <wp:wrapSquare wrapText="largest"/>
                <wp:docPr id="17" name="Frame1"/>
                <a:graphic xmlns:a="http://schemas.openxmlformats.org/drawingml/2006/main">
                  <a:graphicData uri="http://schemas.microsoft.com/office/word/2010/wordprocessingShape">
                    <wps:wsp>
                      <wps:cNvSpPr/>
                      <wps:spPr>
                        <a:xfrm>
                          <a:off x="0" y="0"/>
                          <a:ext cx="5737320" cy="3375720"/>
                        </a:xfrm>
                        <a:prstGeom prst="rect">
                          <a:avLst/>
                        </a:prstGeom>
                        <a:solidFill>
                          <a:srgbClr val="ffffff"/>
                        </a:solidFill>
                        <a:ln w="0">
                          <a:noFill/>
                        </a:ln>
                      </wps:spPr>
                      <wps:style>
                        <a:lnRef idx="0"/>
                        <a:fillRef idx="0"/>
                        <a:effectRef idx="0"/>
                        <a:fontRef idx="minor"/>
                      </wps:style>
                      <wps:txbx>
                        <w:txbxContent>
                          <w:p>
                            <w:pPr>
                              <w:pStyle w:val="Illustration"/>
                              <w:bidi w:val="0"/>
                              <w:spacing w:before="120" w:after="120"/>
                              <w:jc w:val="start"/>
                              <w:rPr/>
                            </w:pPr>
                            <w:r>
                              <w:rPr>
                                <w:color w:val="000000"/>
                              </w:rPr>
                              <w:drawing>
                                <wp:inline distT="0" distB="0" distL="0" distR="0">
                                  <wp:extent cx="5737225" cy="3124200"/>
                                  <wp:effectExtent l="0" t="0" r="0" b="0"/>
                                  <wp:docPr id="19"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 descr="" title=""/>
                                          <pic:cNvPicPr>
                                            <a:picLocks noChangeAspect="1" noChangeArrowheads="1"/>
                                          </pic:cNvPicPr>
                                        </pic:nvPicPr>
                                        <pic:blipFill>
                                          <a:blip r:embed="rId23"/>
                                          <a:srcRect l="0" t="4228" r="1136" b="0"/>
                                          <a:stretch>
                                            <a:fillRect/>
                                          </a:stretch>
                                        </pic:blipFill>
                                        <pic:spPr bwMode="auto">
                                          <a:xfrm>
                                            <a:off x="0" y="0"/>
                                            <a:ext cx="5737225" cy="312420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10</w:t>
                            </w:r>
                            <w:r>
                              <w:rPr>
                                <w:color w:val="000000"/>
                              </w:rPr>
                              <w:fldChar w:fldCharType="end"/>
                            </w:r>
                            <w:r>
                              <w:rPr>
                                <w:color w:val="000000"/>
                              </w:rPr>
                              <w:t>: Sprawdzanie statusu podów w klastrze Kubernetes.</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0.9pt;margin-top:9.15pt;width:451.7pt;height:265.75pt;mso-wrap-style:square;v-text-anchor:top;mso-position-horizontal:center">
                <v:fill o:detectmouseclick="t" type="solid" color2="black"/>
                <v:stroke color="#3465a4" joinstyle="round" endcap="flat"/>
                <v:textbox>
                  <w:txbxContent>
                    <w:p>
                      <w:pPr>
                        <w:pStyle w:val="Illustration"/>
                        <w:bidi w:val="0"/>
                        <w:spacing w:before="120" w:after="120"/>
                        <w:jc w:val="start"/>
                        <w:rPr/>
                      </w:pPr>
                      <w:r>
                        <w:rPr>
                          <w:color w:val="000000"/>
                        </w:rPr>
                        <w:drawing>
                          <wp:inline distT="0" distB="0" distL="0" distR="0">
                            <wp:extent cx="5737225" cy="3124200"/>
                            <wp:effectExtent l="0" t="0" r="0" b="0"/>
                            <wp:docPr id="20"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1" descr="" title=""/>
                                    <pic:cNvPicPr>
                                      <a:picLocks noChangeAspect="1" noChangeArrowheads="1"/>
                                    </pic:cNvPicPr>
                                  </pic:nvPicPr>
                                  <pic:blipFill>
                                    <a:blip r:embed="rId24"/>
                                    <a:srcRect l="0" t="4228" r="1136" b="0"/>
                                    <a:stretch>
                                      <a:fillRect/>
                                    </a:stretch>
                                  </pic:blipFill>
                                  <pic:spPr bwMode="auto">
                                    <a:xfrm>
                                      <a:off x="0" y="0"/>
                                      <a:ext cx="5737225" cy="312420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10</w:t>
                      </w:r>
                      <w:r>
                        <w:rPr>
                          <w:color w:val="000000"/>
                        </w:rPr>
                        <w:fldChar w:fldCharType="end"/>
                      </w:r>
                      <w:r>
                        <w:rPr>
                          <w:color w:val="000000"/>
                        </w:rPr>
                        <w:t>: Sprawdzanie statusu podów w klastrze Kubernetes.</w:t>
                      </w:r>
                    </w:p>
                  </w:txbxContent>
                </v:textbox>
                <w10:wrap type="square" side="largest"/>
              </v:rect>
            </w:pict>
          </mc:Fallback>
        </mc:AlternateContent>
      </w:r>
    </w:p>
    <w:p>
      <w:pPr>
        <w:pStyle w:val="Heading2"/>
        <w:ind w:hanging="0" w:start="0"/>
        <w:rPr>
          <w:rFonts w:ascii="Times new roman" w:hAnsi="Times new roman"/>
        </w:rPr>
      </w:pPr>
      <w:bookmarkStart w:id="79" w:name="__RefHeading___Toc1484_2560222237"/>
      <w:bookmarkEnd w:id="79"/>
      <w:r>
        <w:rPr>
          <w:rFonts w:ascii="Times new roman" w:hAnsi="Times new roman"/>
        </w:rPr>
        <w:t>5.4 Szczegóły implementacji wybranych mikroserwisów</w:t>
      </w:r>
    </w:p>
    <w:p>
      <w:pPr>
        <w:pStyle w:val="Heading3"/>
        <w:ind w:hanging="0" w:start="0"/>
        <w:rPr>
          <w:rFonts w:ascii="Times new roman" w:hAnsi="Times new roman"/>
        </w:rPr>
      </w:pPr>
      <w:bookmarkStart w:id="80" w:name="__RefHeading___Toc1486_2560222237"/>
      <w:bookmarkEnd w:id="80"/>
      <w:r>
        <w:rPr>
          <w:rFonts w:ascii="Times new roman" w:hAnsi="Times new roman"/>
        </w:rPr>
        <w:t>5.4.1 auth-service: uwierzytelnianie i zarządzanie tokenami</w:t>
      </w:r>
    </w:p>
    <w:p>
      <w:pPr>
        <w:pStyle w:val="BodyText"/>
        <w:rPr/>
      </w:pPr>
      <w:r>
        <w:rPr>
          <w:rFonts w:ascii="Times new roman" w:hAnsi="Times new roman"/>
        </w:rPr>
        <w:t xml:space="preserve">Mikroserwis </w:t>
      </w:r>
      <w:r>
        <w:rPr>
          <w:rStyle w:val="Strong"/>
          <w:rFonts w:ascii="Times new roman" w:hAnsi="Times new roman"/>
        </w:rPr>
        <w:t>auth-service</w:t>
      </w:r>
      <w:r>
        <w:rPr>
          <w:rFonts w:ascii="Times new roman" w:hAnsi="Times new roman"/>
        </w:rPr>
        <w:t xml:space="preserve"> stanowi fundament bezpieczeństwa systemu, realizując kluczowe funkcje związane z cyklem życia użytkownika. Implementacja w języku Go wykorzystuje minimalistyczne podejście do zarządzania zależnościami, gwarantując wysoką wydajność.</w:t>
      </w:r>
    </w:p>
    <w:p>
      <w:pPr>
        <w:pStyle w:val="Heading2"/>
        <w:spacing w:lineRule="auto" w:line="276" w:before="0" w:after="140"/>
        <w:ind w:hanging="0" w:start="0"/>
        <w:rPr>
          <w:rFonts w:ascii="Times new roman" w:hAnsi="Times new roman"/>
        </w:rPr>
      </w:pPr>
      <w:bookmarkStart w:id="81" w:name="__RefHeading___Toc1488_2560222237"/>
      <w:bookmarkEnd w:id="81"/>
      <w:r>
        <w:rPr>
          <w:rFonts w:ascii="Times new roman" w:hAnsi="Times new roman"/>
          <w:sz w:val="24"/>
          <w:szCs w:val="24"/>
        </w:rPr>
        <w:t>Architektura uwierzytelniania (Rysunek 4)</w:t>
      </w:r>
    </w:p>
    <w:p>
      <w:pPr>
        <w:pStyle w:val="BodyText"/>
        <w:rPr>
          <w:rFonts w:ascii="Times new roman" w:hAnsi="Times new roman"/>
        </w:rPr>
      </w:pPr>
      <w:r>
        <w:rPr>
          <w:rFonts w:ascii="Times new roman" w:hAnsi="Times new roman"/>
        </w:rPr>
        <w:t>Na załączonym zrzucie ekranu widoczny jest diagram sekwencji procesu logowania:</w:t>
      </w:r>
    </w:p>
    <w:p>
      <w:pPr>
        <w:pStyle w:val="BodyText"/>
        <w:numPr>
          <w:ilvl w:val="0"/>
          <w:numId w:val="48"/>
        </w:numPr>
        <w:tabs>
          <w:tab w:val="clear" w:pos="709"/>
          <w:tab w:val="left" w:pos="0" w:leader="none"/>
        </w:tabs>
        <w:ind w:hanging="283" w:start="709"/>
        <w:rPr/>
      </w:pPr>
      <w:r>
        <w:rPr>
          <w:rFonts w:ascii="Times new roman" w:hAnsi="Times new roman"/>
        </w:rPr>
        <w:t xml:space="preserve">Klient przesyła dane uwierzytelniające poprzez endpoint </w:t>
      </w:r>
      <w:r>
        <w:rPr>
          <w:rStyle w:val="SourceText"/>
          <w:rFonts w:ascii="Times new roman" w:hAnsi="Times new roman"/>
        </w:rPr>
        <w:t>/api/login</w:t>
      </w:r>
    </w:p>
    <w:p>
      <w:pPr>
        <w:pStyle w:val="BodyText"/>
        <w:numPr>
          <w:ilvl w:val="0"/>
          <w:numId w:val="48"/>
        </w:numPr>
        <w:tabs>
          <w:tab w:val="clear" w:pos="709"/>
          <w:tab w:val="left" w:pos="0" w:leader="none"/>
        </w:tabs>
        <w:ind w:hanging="283" w:start="709"/>
        <w:rPr>
          <w:rFonts w:ascii="Times new roman" w:hAnsi="Times new roman"/>
        </w:rPr>
      </w:pPr>
      <w:r>
        <w:rPr>
          <w:rFonts w:ascii="Times new roman" w:hAnsi="Times new roman"/>
        </w:rPr>
        <w:t>Serwis weryfikuje hash hasła w bazie PostgreSQL</w:t>
      </w:r>
    </w:p>
    <w:p>
      <w:pPr>
        <w:pStyle w:val="BodyText"/>
        <w:numPr>
          <w:ilvl w:val="0"/>
          <w:numId w:val="48"/>
        </w:numPr>
        <w:tabs>
          <w:tab w:val="clear" w:pos="709"/>
          <w:tab w:val="left" w:pos="0" w:leader="none"/>
        </w:tabs>
        <w:ind w:hanging="283" w:start="709"/>
        <w:rPr/>
      </w:pPr>
      <w:r>
        <w:rPr>
          <w:rFonts w:ascii="Times new roman" w:hAnsi="Times new roman"/>
        </w:rPr>
        <w:t xml:space="preserve">System generuje parę tokenów (access + refresh) przy użyciu biblioteki </w:t>
      </w:r>
      <w:r>
        <w:rPr>
          <w:rStyle w:val="SourceText"/>
          <w:rFonts w:ascii="Times new roman" w:hAnsi="Times new roman"/>
        </w:rPr>
        <w:t>jwt-go</w:t>
      </w:r>
    </w:p>
    <w:p>
      <w:pPr>
        <w:pStyle w:val="BodyText"/>
        <w:numPr>
          <w:ilvl w:val="0"/>
          <w:numId w:val="48"/>
        </w:numPr>
        <w:tabs>
          <w:tab w:val="clear" w:pos="709"/>
          <w:tab w:val="left" w:pos="0" w:leader="none"/>
        </w:tabs>
        <w:ind w:hanging="283" w:start="709"/>
        <w:rPr/>
      </w:pPr>
      <w:r>
        <w:rPr>
          <w:rFonts w:ascii="Times new roman" w:hAnsi="Times new roman"/>
        </w:rPr>
        <w:t xml:space="preserve">Zwrotna odpowiedź zawiera tokeny w nagłówku </w:t>
      </w:r>
      <w:r>
        <w:rPr>
          <w:rStyle w:val="SourceText"/>
          <w:rFonts w:ascii="Times new roman" w:hAnsi="Times new roman"/>
        </w:rPr>
        <w:t>Authorization</w:t>
      </w:r>
      <w:r>
        <w:rPr>
          <w:rFonts w:ascii="Times new roman" w:hAnsi="Times new roman"/>
        </w:rPr>
        <w:t xml:space="preserve"> oraz ciele JSON</w:t>
      </w:r>
    </w:p>
    <w:p>
      <w:pPr>
        <w:pStyle w:val="BodyText"/>
        <w:rPr>
          <w:rFonts w:ascii="Times new roman" w:hAnsi="Times new roman"/>
        </w:rPr>
      </w:pPr>
      <w:r>
        <w:rPr>
          <w:rFonts w:ascii="Times new roman" w:hAnsi="Times new roman"/>
          <w:color w:val="B5BD68"/>
          <w:shd w:fill="auto" w:val="clear"/>
        </w:rPr>
      </w:r>
      <w:r>
        <mc:AlternateContent>
          <mc:Choice Requires="wps">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60720" cy="3466465"/>
                <wp:effectExtent l="0" t="0" r="0" b="0"/>
                <wp:wrapSquare wrapText="largest"/>
                <wp:docPr id="18" name="Frame7"/>
                <a:graphic xmlns:a="http://schemas.openxmlformats.org/drawingml/2006/main">
                  <a:graphicData uri="http://schemas.microsoft.com/office/word/2010/wordprocessingShape">
                    <wps:wsp>
                      <wps:cNvSpPr txBox="1"/>
                      <wps:spPr>
                        <a:xfrm>
                          <a:off x="0" y="0"/>
                          <a:ext cx="5760720" cy="3466465"/>
                        </a:xfrm>
                        <a:prstGeom prst="rect"/>
                        <a:solidFill>
                          <a:srgbClr val="FFFFFF"/>
                        </a:solidFill>
                      </wps:spPr>
                      <wps:txbx>
                        <w:txbxContent>
                          <w:p>
                            <w:pPr>
                              <w:pStyle w:val="Illustration"/>
                              <w:spacing w:before="120" w:after="120"/>
                              <w:rPr/>
                            </w:pPr>
                            <w:r>
                              <w:rPr/>
                              <w:drawing>
                                <wp:inline distT="0" distB="0" distL="0" distR="0">
                                  <wp:extent cx="5760720" cy="3138805"/>
                                  <wp:effectExtent l="0" t="0" r="0" b="0"/>
                                  <wp:docPr id="1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title=""/>
                                          <pic:cNvPicPr>
                                            <a:picLocks noChangeAspect="1" noChangeArrowheads="1"/>
                                          </pic:cNvPicPr>
                                        </pic:nvPicPr>
                                        <pic:blipFill>
                                          <a:blip r:embed="rId25"/>
                                          <a:stretch>
                                            <a:fillRect/>
                                          </a:stretch>
                                        </pic:blipFill>
                                        <pic:spPr bwMode="auto">
                                          <a:xfrm>
                                            <a:off x="0" y="0"/>
                                            <a:ext cx="5760720" cy="3138805"/>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11</w:t>
                            </w:r>
                            <w:r>
                              <w:rPr/>
                              <w:fldChar w:fldCharType="end"/>
                            </w:r>
                            <w:r>
                              <w:rPr/>
                              <w:t>: Wysłanie rządania do punktu API odpowiadającego za logowanie</w:t>
                            </w:r>
                          </w:p>
                        </w:txbxContent>
                      </wps:txbx>
                      <wps:bodyPr anchor="t" lIns="0" tIns="0" rIns="0" bIns="0">
                        <a:noAutofit/>
                      </wps:bodyPr>
                    </wps:wsp>
                  </a:graphicData>
                </a:graphic>
              </wp:anchor>
            </w:drawing>
          </mc:Choice>
          <mc:Fallback>
            <w:pict>
              <v:rect style="position:absolute;rotation:-0;width:453.6pt;height:272.95pt;mso-wrap-distance-left:0pt;mso-wrap-distance-right:0pt;mso-wrap-distance-top:0pt;mso-wrap-distance-bottom:0pt;margin-top:0.05pt;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60720" cy="3138805"/>
                            <wp:effectExtent l="0" t="0" r="0" b="0"/>
                            <wp:docPr id="20"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title=""/>
                                    <pic:cNvPicPr>
                                      <a:picLocks noChangeAspect="1" noChangeArrowheads="1"/>
                                    </pic:cNvPicPr>
                                  </pic:nvPicPr>
                                  <pic:blipFill>
                                    <a:blip r:embed="rId26"/>
                                    <a:stretch>
                                      <a:fillRect/>
                                    </a:stretch>
                                  </pic:blipFill>
                                  <pic:spPr bwMode="auto">
                                    <a:xfrm>
                                      <a:off x="0" y="0"/>
                                      <a:ext cx="5760720" cy="3138805"/>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11</w:t>
                      </w:r>
                      <w:r>
                        <w:rPr/>
                        <w:fldChar w:fldCharType="end"/>
                      </w:r>
                      <w:r>
                        <w:rPr/>
                        <w:t>: Wysłanie rządania do punktu API odpowiadającego za logowanie</w:t>
                      </w:r>
                    </w:p>
                  </w:txbxContent>
                </v:textbox>
                <w10:wrap type="square" side="largest"/>
              </v:rect>
            </w:pict>
          </mc:Fallback>
        </mc:AlternateContent>
      </w:r>
    </w:p>
    <w:p>
      <w:pPr>
        <w:pStyle w:val="Heading2"/>
        <w:spacing w:lineRule="auto" w:line="276" w:before="0" w:after="140"/>
        <w:ind w:hanging="0" w:start="0" w:end="0"/>
        <w:rPr>
          <w:rFonts w:ascii="Times new roman" w:hAnsi="Times new roman"/>
        </w:rPr>
      </w:pPr>
      <w:bookmarkStart w:id="82" w:name="__RefHeading___Toc1490_2560222237"/>
      <w:bookmarkEnd w:id="82"/>
      <w:r>
        <w:rPr>
          <w:rFonts w:ascii="Times new roman" w:hAnsi="Times new roman"/>
          <w:sz w:val="24"/>
          <w:szCs w:val="24"/>
        </w:rPr>
        <w:t xml:space="preserve">Mechanizm odświeżania tokenów </w:t>
      </w:r>
    </w:p>
    <w:p>
      <w:pPr>
        <w:pStyle w:val="BodyText"/>
        <w:rPr>
          <w:rFonts w:ascii="Times new roman" w:hAnsi="Times new roman"/>
        </w:rPr>
      </w:pPr>
      <w:r>
        <w:rPr>
          <w:rFonts w:ascii="Times new roman" w:hAnsi="Times new roman"/>
        </w:rPr>
        <w:t>Podobnie w narzędziu Postman</w:t>
      </w:r>
      <w:r>
        <w:rPr>
          <w:rFonts w:ascii="Times new roman" w:hAnsi="Times new roman"/>
        </w:rPr>
        <w:t xml:space="preserve"> demonstruje proces:</w:t>
      </w:r>
    </w:p>
    <w:p>
      <w:pPr>
        <w:pStyle w:val="BodyText"/>
        <w:numPr>
          <w:ilvl w:val="0"/>
          <w:numId w:val="49"/>
        </w:numPr>
        <w:tabs>
          <w:tab w:val="clear" w:pos="709"/>
          <w:tab w:val="left" w:pos="0" w:leader="none"/>
        </w:tabs>
        <w:ind w:hanging="283" w:start="709"/>
        <w:rPr/>
      </w:pPr>
      <w:r>
        <w:rPr>
          <w:rFonts w:ascii="Times new roman" w:hAnsi="Times new roman"/>
        </w:rPr>
        <w:t xml:space="preserve">Wykorzystanie endpointu </w:t>
      </w:r>
      <w:r>
        <w:rPr>
          <w:rStyle w:val="SourceText"/>
          <w:rFonts w:ascii="Times new roman" w:hAnsi="Times new roman"/>
        </w:rPr>
        <w:t>/api/token/refresh</w:t>
      </w:r>
    </w:p>
    <w:p>
      <w:pPr>
        <w:pStyle w:val="BodyText"/>
        <w:numPr>
          <w:ilvl w:val="0"/>
          <w:numId w:val="49"/>
        </w:numPr>
        <w:tabs>
          <w:tab w:val="clear" w:pos="709"/>
          <w:tab w:val="left" w:pos="0" w:leader="none"/>
        </w:tabs>
        <w:ind w:hanging="283" w:start="709"/>
        <w:rPr/>
      </w:pPr>
      <w:r>
        <w:rPr>
          <w:rFonts w:ascii="Times new roman" w:hAnsi="Times new roman"/>
        </w:rPr>
        <w:t xml:space="preserve">Przesłanie ważnego tokena refresh w nagłówku </w:t>
      </w:r>
      <w:r>
        <w:rPr>
          <w:rStyle w:val="SourceText"/>
          <w:rFonts w:ascii="Times new roman" w:hAnsi="Times new roman"/>
        </w:rPr>
        <w:t>Authorization: Bearer</w:t>
      </w:r>
    </w:p>
    <w:p>
      <w:pPr>
        <w:pStyle w:val="BodyText"/>
        <w:numPr>
          <w:ilvl w:val="0"/>
          <w:numId w:val="49"/>
        </w:numPr>
        <w:tabs>
          <w:tab w:val="clear" w:pos="709"/>
          <w:tab w:val="left" w:pos="0" w:leader="none"/>
        </w:tabs>
        <w:ind w:hanging="283" w:start="709"/>
        <w:rPr>
          <w:rFonts w:ascii="Times new roman" w:hAnsi="Times new roman"/>
        </w:rPr>
      </w:pPr>
      <w:r>
        <w:rPr>
          <w:rFonts w:ascii="Times new roman" w:hAnsi="Times new roman"/>
        </w:rPr>
        <w:t>Nowa para tokenów w odpowiedzi z kodem 200 OK</w:t>
      </w:r>
    </w:p>
    <w:p>
      <w:pPr>
        <w:pStyle w:val="BodyText"/>
        <w:numPr>
          <w:ilvl w:val="0"/>
          <w:numId w:val="49"/>
        </w:numPr>
        <w:tabs>
          <w:tab w:val="clear" w:pos="709"/>
          <w:tab w:val="left" w:pos="0" w:leader="none"/>
        </w:tabs>
        <w:ind w:hanging="283" w:start="709"/>
        <w:rPr>
          <w:rFonts w:ascii="Times new roman" w:hAnsi="Times new roman"/>
        </w:rPr>
      </w:pPr>
      <w:r>
        <w:rPr>
          <w:rFonts w:ascii="Times new roman" w:hAnsi="Times new roman"/>
        </w:rPr>
        <w:t>Automatyczna aktualizacja metadanych użytkownika w tokenie</w:t>
      </w:r>
    </w:p>
    <w:p>
      <w:pPr>
        <w:pStyle w:val="Heading2"/>
        <w:spacing w:lineRule="auto" w:line="276" w:before="0" w:after="140"/>
        <w:ind w:hanging="0" w:start="0"/>
        <w:rPr>
          <w:rFonts w:ascii="Times new roman" w:hAnsi="Times new roman"/>
        </w:rPr>
      </w:pPr>
      <w:bookmarkStart w:id="83" w:name="__RefHeading___Toc1492_2560222237"/>
      <w:bookmarkEnd w:id="83"/>
      <w:r>
        <w:rPr>
          <w:rFonts w:ascii="Times new roman" w:hAnsi="Times new roman"/>
          <w:sz w:val="24"/>
          <w:szCs w:val="24"/>
        </w:rPr>
        <w:t xml:space="preserve">Obsługa błędów bezpieczeństwa </w:t>
      </w:r>
    </w:p>
    <w:p>
      <w:pPr>
        <w:pStyle w:val="BodyText"/>
        <w:rPr>
          <w:rFonts w:ascii="Times new roman" w:hAnsi="Times new roman"/>
        </w:rPr>
      </w:pPr>
      <w:r>
        <w:rPr>
          <w:rFonts w:ascii="Times new roman" w:hAnsi="Times new roman"/>
        </w:rPr>
        <w:t>Adekwatnie do wymogów testując mikroserwisy zauważymy</w:t>
      </w:r>
      <w:r>
        <w:rPr>
          <w:rFonts w:ascii="Times new roman" w:hAnsi="Times new roman"/>
        </w:rPr>
        <w:t>:</w:t>
      </w:r>
    </w:p>
    <w:p>
      <w:pPr>
        <w:pStyle w:val="BodyText"/>
        <w:numPr>
          <w:ilvl w:val="0"/>
          <w:numId w:val="50"/>
        </w:numPr>
        <w:tabs>
          <w:tab w:val="clear" w:pos="709"/>
          <w:tab w:val="left" w:pos="0" w:leader="none"/>
        </w:tabs>
        <w:ind w:hanging="283" w:start="709"/>
        <w:rPr>
          <w:rFonts w:ascii="Times new roman" w:hAnsi="Times new roman"/>
        </w:rPr>
      </w:pPr>
      <w:r>
        <w:rPr>
          <w:rFonts w:ascii="Times new roman" w:hAnsi="Times new roman"/>
        </w:rPr>
        <w:t>Blokadę konta po 5 nieudanych próbach logowania</w:t>
      </w:r>
    </w:p>
    <w:p>
      <w:pPr>
        <w:pStyle w:val="BodyText"/>
        <w:numPr>
          <w:ilvl w:val="0"/>
          <w:numId w:val="50"/>
        </w:numPr>
        <w:tabs>
          <w:tab w:val="clear" w:pos="709"/>
          <w:tab w:val="left" w:pos="0" w:leader="none"/>
        </w:tabs>
        <w:ind w:hanging="283" w:start="709"/>
        <w:rPr>
          <w:rFonts w:ascii="Times new roman" w:hAnsi="Times new roman"/>
        </w:rPr>
      </w:pPr>
      <w:r>
        <w:rPr>
          <w:rFonts w:ascii="Times new roman" w:hAnsi="Times new roman"/>
        </w:rPr>
        <w:t>Wymuszanie złożoności hasła (min. 12 znaków, wielkie litery, symbole)</w:t>
      </w:r>
    </w:p>
    <w:p>
      <w:pPr>
        <w:pStyle w:val="BodyText"/>
        <w:numPr>
          <w:ilvl w:val="0"/>
          <w:numId w:val="50"/>
        </w:numPr>
        <w:tabs>
          <w:tab w:val="clear" w:pos="709"/>
          <w:tab w:val="left" w:pos="0" w:leader="none"/>
        </w:tabs>
        <w:ind w:hanging="283" w:start="709"/>
        <w:rPr>
          <w:rFonts w:ascii="Times new roman" w:hAnsi="Times new roman"/>
        </w:rPr>
      </w:pPr>
      <w:r>
        <w:rPr>
          <w:rFonts w:ascii="Times new roman" w:hAnsi="Times new roman"/>
        </w:rPr>
        <w:t>Mechanizm CORS blokujący niezaufane źródła żądań</w:t>
      </w:r>
    </w:p>
    <w:p>
      <w:pPr>
        <w:pStyle w:val="BodyText"/>
        <w:numPr>
          <w:ilvl w:val="0"/>
          <w:numId w:val="50"/>
        </w:numPr>
        <w:tabs>
          <w:tab w:val="clear" w:pos="709"/>
          <w:tab w:val="left" w:pos="0" w:leader="none"/>
        </w:tabs>
        <w:ind w:hanging="283" w:start="709"/>
        <w:rPr>
          <w:rFonts w:ascii="Times new roman" w:hAnsi="Times new roman"/>
        </w:rPr>
      </w:pPr>
      <w:r>
        <w:rPr>
          <w:rFonts w:ascii="Times new roman" w:hAnsi="Times new roman"/>
        </w:rPr>
        <w:t>Komunikaty błędów bez ujawniania szczegółów implementacyjnych</w:t>
      </w:r>
    </w:p>
    <w:p>
      <w:pPr>
        <w:pStyle w:val="Heading1"/>
        <w:ind w:hanging="0" w:start="0"/>
        <w:rPr>
          <w:rFonts w:ascii="Times new roman" w:hAnsi="Times new roman"/>
        </w:rPr>
      </w:pPr>
      <w:bookmarkStart w:id="84" w:name="542-logger-service-mechanizmy-audytowe"/>
      <w:bookmarkEnd w:id="84"/>
      <w:r>
        <w:rPr>
          <w:rFonts w:cs="Noto Sans Devanagari" w:ascii="Times new roman" w:hAnsi="Times new roman"/>
          <w:sz w:val="24"/>
          <w:szCs w:val="24"/>
        </w:rPr>
        <w:t>5.4.2 Logger-service: mechanizmy audytowe</w:t>
      </w:r>
    </w:p>
    <w:p>
      <w:pPr>
        <w:pStyle w:val="BodyText"/>
        <w:rPr>
          <w:rFonts w:ascii="Times new roman" w:hAnsi="Times new roman"/>
        </w:rPr>
      </w:pPr>
      <w:r>
        <w:rPr>
          <w:rFonts w:ascii="Times new roman" w:hAnsi="Times new roman"/>
        </w:rPr>
        <w:t>Mikroserwis logger-service implementuje mechanizm audytowy rejestrujący krytyczne zdarzenia systemowe, ze szczególnym uwzględnieniem procesów związanych z bezpieczeństwem. Rozwiązanie to stanowi kluczowy element architektury mikroserwisowej, umożliwiający kompleksowe monitorowanie aktywności użytkowników oraz działań systemowych.</w:t>
      </w:r>
    </w:p>
    <w:p>
      <w:pPr>
        <w:pStyle w:val="Heading2"/>
        <w:spacing w:lineRule="auto" w:line="276" w:before="0" w:after="140"/>
        <w:ind w:hanging="0" w:start="0" w:end="0"/>
        <w:rPr>
          <w:rFonts w:ascii="Times new roman" w:hAnsi="Times new roman"/>
          <w:sz w:val="24"/>
          <w:szCs w:val="24"/>
        </w:rPr>
      </w:pPr>
      <w:bookmarkStart w:id="85" w:name="architektura-przechowywania-danych"/>
      <w:bookmarkEnd w:id="85"/>
      <w:r>
        <w:rPr>
          <w:rFonts w:ascii="Times new roman" w:hAnsi="Times new roman"/>
          <w:sz w:val="24"/>
          <w:szCs w:val="24"/>
        </w:rPr>
        <w:t>Architektura przechowywania danych</w:t>
      </w:r>
    </w:p>
    <w:p>
      <w:pPr>
        <w:pStyle w:val="BodyText"/>
        <w:rPr>
          <w:rFonts w:ascii="Times new roman" w:hAnsi="Times new roman"/>
        </w:rPr>
      </w:pPr>
      <w:r>
        <w:rPr>
          <w:rFonts w:ascii="Times new roman" w:hAnsi="Times new roman"/>
        </w:rPr>
        <w:t>Logger-service wykorzystuje bazę danych MongoDB do przechowywania informacji audytowych. Struktura ta zapewnia:</w:t>
      </w:r>
    </w:p>
    <w:p>
      <w:pPr>
        <w:pStyle w:val="BodyText"/>
        <w:numPr>
          <w:ilvl w:val="0"/>
          <w:numId w:val="80"/>
        </w:numPr>
        <w:tabs>
          <w:tab w:val="clear" w:pos="709"/>
          <w:tab w:val="left" w:pos="0" w:leader="none"/>
        </w:tabs>
        <w:ind w:hanging="283" w:start="709"/>
        <w:rPr>
          <w:rFonts w:ascii="Times new roman" w:hAnsi="Times new roman"/>
        </w:rPr>
      </w:pPr>
      <w:r>
        <w:rPr>
          <w:rStyle w:val="Strong"/>
          <w:rFonts w:ascii="Times new roman" w:hAnsi="Times new roman"/>
        </w:rPr>
        <w:t>Elastyczny schemat dokumentów</w:t>
      </w:r>
      <w:r>
        <w:rPr>
          <w:rFonts w:ascii="Times new roman" w:hAnsi="Times new roman"/>
        </w:rPr>
        <w:t xml:space="preserve"> - umożliwiający przechowywanie różnych typów zdarzeń bez konieczności modyfikacji schematu bazy</w:t>
      </w:r>
    </w:p>
    <w:p>
      <w:pPr>
        <w:pStyle w:val="BodyText"/>
        <w:numPr>
          <w:ilvl w:val="0"/>
          <w:numId w:val="80"/>
        </w:numPr>
        <w:tabs>
          <w:tab w:val="clear" w:pos="709"/>
          <w:tab w:val="left" w:pos="0" w:leader="none"/>
        </w:tabs>
        <w:ind w:hanging="283" w:start="709"/>
        <w:rPr>
          <w:rFonts w:ascii="Times new roman" w:hAnsi="Times new roman"/>
        </w:rPr>
      </w:pPr>
      <w:r>
        <w:rPr>
          <w:rStyle w:val="Strong"/>
          <w:rFonts w:ascii="Times new roman" w:hAnsi="Times new roman"/>
        </w:rPr>
        <w:t>Wysoką wydajność zapisu</w:t>
      </w:r>
      <w:r>
        <w:rPr>
          <w:rFonts w:ascii="Times new roman" w:hAnsi="Times new roman"/>
        </w:rPr>
        <w:t xml:space="preserve"> - kluczową dla systemu audytowego generującego dużą liczbę wpisów</w:t>
      </w:r>
    </w:p>
    <w:p>
      <w:pPr>
        <w:pStyle w:val="BodyText"/>
        <w:numPr>
          <w:ilvl w:val="0"/>
          <w:numId w:val="80"/>
        </w:numPr>
        <w:tabs>
          <w:tab w:val="clear" w:pos="709"/>
          <w:tab w:val="left" w:pos="0" w:leader="none"/>
        </w:tabs>
        <w:ind w:hanging="283" w:start="709"/>
        <w:rPr>
          <w:rFonts w:ascii="Times new roman" w:hAnsi="Times new roman"/>
        </w:rPr>
      </w:pPr>
      <w:r>
        <w:rPr>
          <w:rStyle w:val="Strong"/>
          <w:rFonts w:ascii="Times new roman" w:hAnsi="Times new roman"/>
        </w:rPr>
        <w:t>Skalowalność</w:t>
      </w:r>
      <w:r>
        <w:rPr>
          <w:rFonts w:ascii="Times new roman" w:hAnsi="Times new roman"/>
        </w:rPr>
        <w:t xml:space="preserve"> - możliwość horyzontalnego skalowania wraz ze wzrostem liczby rejestrowanych zdarzeń</w:t>
      </w:r>
    </w:p>
    <w:p>
      <w:pPr>
        <w:pStyle w:val="BodyText"/>
        <w:rPr>
          <w:rFonts w:ascii="Times new roman" w:hAnsi="Times new roman"/>
        </w:rPr>
      </w:pPr>
      <w:r>
        <w:rPr>
          <w:rFonts w:ascii="Times new roman" w:hAnsi="Times new roman"/>
        </w:rPr>
        <w:t>Na podstawie analizy przedstawionej na Rysunku X, można zaobserwować strukturę zapisywanych logów:</w:t>
      </w:r>
    </w:p>
    <w:p>
      <w:pPr>
        <w:pStyle w:val="PreformattedText"/>
        <w:spacing w:lineRule="auto" w:line="276"/>
        <w:rPr>
          <w:rStyle w:val="SourceText"/>
          <w:rFonts w:ascii="inherit" w:hAnsi="inherit"/>
          <w:color w:val="C5C8C6"/>
          <w:shd w:fill="auto" w:val="clear"/>
        </w:rPr>
      </w:pPr>
      <w:r>
        <w:rPr>
          <w:rFonts w:eastAsia="Noto Serif CJK SC" w:cs="Noto Sans Devanagari" w:ascii="Times new roman" w:hAnsi="Times new roman"/>
          <w:sz w:val="24"/>
          <w:szCs w:val="24"/>
        </w:rPr>
      </w:r>
    </w:p>
    <w:p>
      <w:pPr>
        <w:pStyle w:val="PreformattedText"/>
        <w:spacing w:lineRule="auto" w:line="276"/>
        <w:rPr>
          <w:rStyle w:val="SourceText"/>
          <w:rFonts w:ascii="inherit" w:hAnsi="inherit"/>
          <w:color w:val="C5C8C6"/>
          <w:shd w:fill="auto" w:val="clear"/>
        </w:rPr>
      </w:pPr>
      <w:r>
        <w:rPr>
          <w:rFonts w:eastAsia="Noto Serif CJK SC" w:cs="Noto Sans Devanagari" w:ascii="Times new roman" w:hAnsi="Times new roman"/>
          <w:sz w:val="24"/>
          <w:szCs w:val="24"/>
        </w:rPr>
      </w:r>
    </w:p>
    <w:p>
      <w:pPr>
        <w:pStyle w:val="PreformattedText"/>
        <w:spacing w:lineRule="auto" w:line="276"/>
        <w:rPr>
          <w:rStyle w:val="SourceText"/>
          <w:rFonts w:ascii="inherit" w:hAnsi="inherit"/>
          <w:color w:val="C5C8C6"/>
          <w:shd w:fill="auto" w:val="clear"/>
        </w:rPr>
      </w:pPr>
      <w:r>
        <w:rPr>
          <w:rFonts w:eastAsia="Noto Serif CJK SC" w:cs="Noto Sans Devanagari" w:ascii="Times new roman" w:hAnsi="Times new roman"/>
          <w:sz w:val="24"/>
          <w:szCs w:val="24"/>
        </w:rPr>
      </w:r>
    </w:p>
    <w:p>
      <w:pPr>
        <w:pStyle w:val="PreformattedText"/>
        <w:spacing w:lineRule="auto" w:line="276"/>
        <w:rPr>
          <w:rStyle w:val="SourceText"/>
          <w:rFonts w:ascii="inherit" w:hAnsi="inherit"/>
          <w:color w:val="C5C8C6"/>
          <w:shd w:fill="auto" w:val="clear"/>
        </w:rPr>
      </w:pPr>
      <w:r>
        <w:rPr>
          <w:rFonts w:eastAsia="Noto Serif CJK SC" w:cs="Noto Sans Devanagari" w:ascii="Times new roman" w:hAnsi="Times new roman"/>
          <w:sz w:val="24"/>
          <w:szCs w:val="24"/>
        </w:rPr>
      </w:r>
      <w:r>
        <mc:AlternateContent>
          <mc:Choice Requires="wps">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60720" cy="4570730"/>
                <wp:effectExtent l="0" t="0" r="0" b="0"/>
                <wp:wrapSquare wrapText="largest"/>
                <wp:docPr id="21" name="Frame17"/>
                <a:graphic xmlns:a="http://schemas.openxmlformats.org/drawingml/2006/main">
                  <a:graphicData uri="http://schemas.microsoft.com/office/word/2010/wordprocessingShape">
                    <wps:wsp>
                      <wps:cNvSpPr txBox="1"/>
                      <wps:spPr>
                        <a:xfrm>
                          <a:off x="0" y="0"/>
                          <a:ext cx="5760720" cy="4570730"/>
                        </a:xfrm>
                        <a:prstGeom prst="rect"/>
                        <a:solidFill>
                          <a:srgbClr val="FFFFFF"/>
                        </a:solidFill>
                      </wps:spPr>
                      <wps:txbx>
                        <w:txbxContent>
                          <w:p>
                            <w:pPr>
                              <w:pStyle w:val="Illustration"/>
                              <w:spacing w:before="120" w:after="120"/>
                              <w:rPr/>
                            </w:pPr>
                            <w:r>
                              <w:rPr/>
                              <w:drawing>
                                <wp:inline distT="0" distB="0" distL="0" distR="0">
                                  <wp:extent cx="5760720" cy="4570730"/>
                                  <wp:effectExtent l="0" t="0" r="0" b="0"/>
                                  <wp:docPr id="22"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 descr="" title=""/>
                                          <pic:cNvPicPr>
                                            <a:picLocks noChangeAspect="1" noChangeArrowheads="1"/>
                                          </pic:cNvPicPr>
                                        </pic:nvPicPr>
                                        <pic:blipFill>
                                          <a:blip r:embed="rId27"/>
                                          <a:stretch>
                                            <a:fillRect/>
                                          </a:stretch>
                                        </pic:blipFill>
                                        <pic:spPr bwMode="auto">
                                          <a:xfrm>
                                            <a:off x="0" y="0"/>
                                            <a:ext cx="5760720" cy="457073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12</w:t>
                            </w:r>
                            <w:r>
                              <w:rPr/>
                              <w:fldChar w:fldCharType="end"/>
                            </w:r>
                            <w:r>
                              <w:rPr/>
                              <w:t>: Przgląd logów z serwis</w:t>
                            </w:r>
                            <w:r>
                              <w:rPr/>
                              <w:t>u</w:t>
                            </w:r>
                            <w:r>
                              <w:rPr/>
                              <w:t xml:space="preserve"> logger-service w bazie MongoB</w:t>
                            </w:r>
                          </w:p>
                        </w:txbxContent>
                      </wps:txbx>
                      <wps:bodyPr anchor="t" lIns="0" tIns="0" rIns="0" bIns="0">
                        <a:noAutofit/>
                      </wps:bodyPr>
                    </wps:wsp>
                  </a:graphicData>
                </a:graphic>
              </wp:anchor>
            </w:drawing>
          </mc:Choice>
          <mc:Fallback>
            <w:pict>
              <v:rect style="position:absolute;rotation:-0;width:453.6pt;height:359.9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Illustration"/>
                        <w:spacing w:before="120" w:after="120"/>
                        <w:rPr/>
                      </w:pPr>
                      <w:r>
                        <w:rPr/>
                        <w:drawing>
                          <wp:inline distT="0" distB="0" distL="0" distR="0">
                            <wp:extent cx="5760720" cy="4570730"/>
                            <wp:effectExtent l="0" t="0" r="0" b="0"/>
                            <wp:docPr id="23"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0" descr="" title=""/>
                                    <pic:cNvPicPr>
                                      <a:picLocks noChangeAspect="1" noChangeArrowheads="1"/>
                                    </pic:cNvPicPr>
                                  </pic:nvPicPr>
                                  <pic:blipFill>
                                    <a:blip r:embed="rId28"/>
                                    <a:stretch>
                                      <a:fillRect/>
                                    </a:stretch>
                                  </pic:blipFill>
                                  <pic:spPr bwMode="auto">
                                    <a:xfrm>
                                      <a:off x="0" y="0"/>
                                      <a:ext cx="5760720" cy="4570730"/>
                                    </a:xfrm>
                                    <a:prstGeom prst="rect">
                                      <a:avLst/>
                                    </a:prstGeom>
                                    <a:noFill/>
                                  </pic:spPr>
                                </pic:pic>
                              </a:graphicData>
                            </a:graphic>
                          </wp:inline>
                        </w:drawing>
                        <w:t>Rysunek</w:t>
                      </w:r>
                      <w:r>
                        <w:rPr/>
                        <w:t xml:space="preserve"> </w:t>
                      </w:r>
                      <w:r>
                        <w:rPr/>
                        <w:fldChar w:fldCharType="begin"/>
                      </w:r>
                      <w:r>
                        <w:rPr/>
                        <w:instrText xml:space="preserve"> SEQ Illustration \* ARABIC </w:instrText>
                      </w:r>
                      <w:r>
                        <w:rPr/>
                        <w:fldChar w:fldCharType="separate"/>
                      </w:r>
                      <w:r>
                        <w:rPr/>
                        <w:t>12</w:t>
                      </w:r>
                      <w:r>
                        <w:rPr/>
                        <w:fldChar w:fldCharType="end"/>
                      </w:r>
                      <w:r>
                        <w:rPr/>
                        <w:t>: Przgląd logów z serwis</w:t>
                      </w:r>
                      <w:r>
                        <w:rPr/>
                        <w:t>u</w:t>
                      </w:r>
                      <w:r>
                        <w:rPr/>
                        <w:t xml:space="preserve"> logger-service w bazie MongoB</w:t>
                      </w:r>
                    </w:p>
                  </w:txbxContent>
                </v:textbox>
                <w10:wrap type="square" side="largest"/>
              </v:rect>
            </w:pict>
          </mc:Fallback>
        </mc:AlternateContent>
      </w:r>
    </w:p>
    <w:p>
      <w:pPr>
        <w:pStyle w:val="PreformattedText"/>
        <w:spacing w:lineRule="auto" w:line="341" w:before="0" w:after="140"/>
        <w:ind w:hanging="0" w:start="0" w:end="0"/>
        <w:jc w:val="end"/>
        <w:rPr>
          <w:rFonts w:ascii="Times new roman" w:hAnsi="Times new roman" w:eastAsia="Noto Serif CJK SC" w:cs="Noto Sans Devanagari"/>
          <w:sz w:val="24"/>
          <w:szCs w:val="24"/>
        </w:rPr>
      </w:pPr>
      <w:bookmarkStart w:id="86" w:name="typy-rejestrowanych-zdarze"/>
      <w:bookmarkEnd w:id="86"/>
      <w:r>
        <w:rPr>
          <w:rStyle w:val="SourceText"/>
          <w:rFonts w:ascii="inherit" w:hAnsi="inherit"/>
          <w:color w:val="C5C8C6"/>
          <w:sz w:val="24"/>
          <w:szCs w:val="24"/>
          <w:shd w:fill="auto" w:val="clear"/>
        </w:rPr>
        <w:t>}</w:t>
      </w:r>
    </w:p>
    <w:p>
      <w:pPr>
        <w:pStyle w:val="Heading2"/>
        <w:spacing w:lineRule="auto" w:line="276" w:before="0" w:after="140"/>
        <w:ind w:hanging="0" w:start="0" w:end="0"/>
        <w:rPr>
          <w:rFonts w:ascii="Times new roman" w:hAnsi="Times new roman"/>
          <w:sz w:val="24"/>
          <w:szCs w:val="24"/>
        </w:rPr>
      </w:pPr>
      <w:r>
        <w:rPr>
          <w:rFonts w:ascii="Times new roman" w:hAnsi="Times new roman"/>
          <w:sz w:val="24"/>
          <w:szCs w:val="24"/>
        </w:rPr>
        <w:t>Typy rejestrowanych zdarzeń</w:t>
      </w:r>
    </w:p>
    <w:p>
      <w:pPr>
        <w:pStyle w:val="BodyText"/>
        <w:rPr>
          <w:rFonts w:ascii="Times new roman" w:hAnsi="Times new roman"/>
        </w:rPr>
      </w:pPr>
      <w:r>
        <w:rPr>
          <w:rFonts w:ascii="Times new roman" w:hAnsi="Times new roman"/>
        </w:rPr>
        <w:t>Mikroserwis logger-service koncentruje się na rejestrowaniu dwóch kluczowych kategorii zdarzeń związanych z bezpieczeństwem:</w:t>
      </w:r>
    </w:p>
    <w:p>
      <w:pPr>
        <w:pStyle w:val="BodyText"/>
        <w:numPr>
          <w:ilvl w:val="0"/>
          <w:numId w:val="81"/>
        </w:numPr>
        <w:tabs>
          <w:tab w:val="clear" w:pos="709"/>
          <w:tab w:val="left" w:pos="0" w:leader="none"/>
        </w:tabs>
        <w:ind w:hanging="283" w:start="709"/>
        <w:rPr>
          <w:rFonts w:ascii="Times new roman" w:hAnsi="Times new roman"/>
        </w:rPr>
      </w:pPr>
      <w:r>
        <w:rPr>
          <w:rStyle w:val="Strong"/>
          <w:rFonts w:ascii="Times new roman" w:hAnsi="Times new roman"/>
        </w:rPr>
        <w:t>Rejestracja użytkowników</w:t>
      </w:r>
      <w:r>
        <w:rPr>
          <w:rFonts w:ascii="Times new roman" w:hAnsi="Times new roman"/>
        </w:rPr>
        <w:t xml:space="preserve"> (nazwa zdarzenia: "registration")</w:t>
      </w:r>
    </w:p>
    <w:p>
      <w:pPr>
        <w:pStyle w:val="BodyText"/>
        <w:numPr>
          <w:ilvl w:val="1"/>
          <w:numId w:val="81"/>
        </w:numPr>
        <w:tabs>
          <w:tab w:val="clear" w:pos="709"/>
          <w:tab w:val="left" w:pos="0" w:leader="none"/>
        </w:tabs>
        <w:ind w:hanging="283" w:start="1418"/>
        <w:rPr>
          <w:rFonts w:ascii="Times new roman" w:hAnsi="Times new roman"/>
        </w:rPr>
      </w:pPr>
      <w:r>
        <w:rPr>
          <w:rFonts w:ascii="Times new roman" w:hAnsi="Times new roman"/>
        </w:rPr>
        <w:t>Pełna informacja o utworzeniu nowego konta</w:t>
      </w:r>
    </w:p>
    <w:p>
      <w:pPr>
        <w:pStyle w:val="BodyText"/>
        <w:numPr>
          <w:ilvl w:val="1"/>
          <w:numId w:val="81"/>
        </w:numPr>
        <w:tabs>
          <w:tab w:val="clear" w:pos="709"/>
          <w:tab w:val="left" w:pos="0" w:leader="none"/>
        </w:tabs>
        <w:ind w:hanging="283" w:start="1418"/>
        <w:rPr>
          <w:rFonts w:ascii="Times new roman" w:hAnsi="Times new roman"/>
        </w:rPr>
      </w:pPr>
      <w:r>
        <w:rPr>
          <w:rFonts w:ascii="Times new roman" w:hAnsi="Times new roman"/>
        </w:rPr>
        <w:t>Czas wykonania operacji</w:t>
      </w:r>
    </w:p>
    <w:p>
      <w:pPr>
        <w:pStyle w:val="BodyText"/>
        <w:numPr>
          <w:ilvl w:val="1"/>
          <w:numId w:val="81"/>
        </w:numPr>
        <w:tabs>
          <w:tab w:val="clear" w:pos="709"/>
          <w:tab w:val="left" w:pos="0" w:leader="none"/>
        </w:tabs>
        <w:ind w:hanging="283" w:start="1418"/>
        <w:rPr>
          <w:rFonts w:ascii="Times new roman" w:hAnsi="Times new roman"/>
        </w:rPr>
      </w:pPr>
      <w:r>
        <w:rPr>
          <w:rFonts w:ascii="Times new roman" w:hAnsi="Times new roman"/>
        </w:rPr>
        <w:t>Adres email użytkownika</w:t>
      </w:r>
    </w:p>
    <w:p>
      <w:pPr>
        <w:pStyle w:val="BodyText"/>
        <w:numPr>
          <w:ilvl w:val="0"/>
          <w:numId w:val="81"/>
        </w:numPr>
        <w:tabs>
          <w:tab w:val="clear" w:pos="709"/>
          <w:tab w:val="left" w:pos="0" w:leader="none"/>
        </w:tabs>
        <w:ind w:hanging="283" w:start="709"/>
        <w:rPr>
          <w:rFonts w:ascii="Times new roman" w:hAnsi="Times new roman"/>
        </w:rPr>
      </w:pPr>
      <w:r>
        <w:rPr>
          <w:rStyle w:val="Strong"/>
          <w:rFonts w:ascii="Times new roman" w:hAnsi="Times new roman"/>
        </w:rPr>
        <w:t>Uwierzytelnianie użytkowników</w:t>
      </w:r>
      <w:r>
        <w:rPr>
          <w:rFonts w:ascii="Times new roman" w:hAnsi="Times new roman"/>
        </w:rPr>
        <w:t xml:space="preserve"> (nazwa zdarzenia: "AuthenticateUser")</w:t>
      </w:r>
    </w:p>
    <w:p>
      <w:pPr>
        <w:pStyle w:val="BodyText"/>
        <w:numPr>
          <w:ilvl w:val="1"/>
          <w:numId w:val="81"/>
        </w:numPr>
        <w:tabs>
          <w:tab w:val="clear" w:pos="709"/>
          <w:tab w:val="left" w:pos="0" w:leader="none"/>
        </w:tabs>
        <w:ind w:hanging="283" w:start="1418"/>
        <w:rPr>
          <w:rFonts w:ascii="Times new roman" w:hAnsi="Times new roman"/>
        </w:rPr>
      </w:pPr>
      <w:r>
        <w:rPr>
          <w:rFonts w:ascii="Times new roman" w:hAnsi="Times new roman"/>
        </w:rPr>
        <w:t>Informacja o udanym logowaniu</w:t>
      </w:r>
    </w:p>
    <w:p>
      <w:pPr>
        <w:pStyle w:val="BodyText"/>
        <w:numPr>
          <w:ilvl w:val="1"/>
          <w:numId w:val="81"/>
        </w:numPr>
        <w:tabs>
          <w:tab w:val="clear" w:pos="709"/>
          <w:tab w:val="left" w:pos="0" w:leader="none"/>
        </w:tabs>
        <w:ind w:hanging="283" w:start="1418"/>
        <w:rPr>
          <w:rFonts w:ascii="Times new roman" w:hAnsi="Times new roman"/>
        </w:rPr>
      </w:pPr>
      <w:r>
        <w:rPr>
          <w:rFonts w:ascii="Times new roman" w:hAnsi="Times new roman"/>
        </w:rPr>
        <w:t>Czas wykonania operacji</w:t>
      </w:r>
    </w:p>
    <w:p>
      <w:pPr>
        <w:pStyle w:val="BodyText"/>
        <w:numPr>
          <w:ilvl w:val="1"/>
          <w:numId w:val="81"/>
        </w:numPr>
        <w:tabs>
          <w:tab w:val="clear" w:pos="709"/>
          <w:tab w:val="left" w:pos="0" w:leader="none"/>
        </w:tabs>
        <w:ind w:hanging="283" w:start="1418"/>
        <w:rPr>
          <w:rFonts w:ascii="Times new roman" w:hAnsi="Times new roman"/>
        </w:rPr>
      </w:pPr>
      <w:r>
        <w:rPr>
          <w:rFonts w:ascii="Times new roman" w:hAnsi="Times new roman"/>
        </w:rPr>
        <w:t>Adres email użytkownika</w:t>
      </w:r>
    </w:p>
    <w:p>
      <w:pPr>
        <w:pStyle w:val="Heading2"/>
        <w:spacing w:lineRule="auto" w:line="276" w:before="0" w:after="140"/>
        <w:ind w:hanging="0" w:start="0" w:end="0"/>
        <w:rPr>
          <w:rFonts w:ascii="Times new roman" w:hAnsi="Times new roman"/>
          <w:sz w:val="24"/>
          <w:szCs w:val="24"/>
        </w:rPr>
      </w:pPr>
      <w:bookmarkStart w:id="87" w:name="implementacja-techniczna"/>
      <w:bookmarkEnd w:id="87"/>
      <w:r>
        <w:rPr>
          <w:rFonts w:ascii="Times new roman" w:hAnsi="Times new roman"/>
          <w:sz w:val="24"/>
          <w:szCs w:val="24"/>
        </w:rPr>
        <w:t>Implementacja techniczna</w:t>
      </w:r>
    </w:p>
    <w:p>
      <w:pPr>
        <w:pStyle w:val="BodyText"/>
        <w:rPr>
          <w:rFonts w:ascii="Times new roman" w:hAnsi="Times new roman"/>
        </w:rPr>
      </w:pPr>
      <w:r>
        <w:rPr>
          <w:rFonts w:ascii="Times new roman" w:hAnsi="Times new roman"/>
        </w:rPr>
        <w:t>Mikroserwis został zaimplementowany jako niezależny komponent, komunikujący się z pozostałymi serwisami poprzez broker wiadomości. Realizacja tej funkcjonalności obejmuje:</w:t>
      </w:r>
    </w:p>
    <w:p>
      <w:pPr>
        <w:pStyle w:val="BodyText"/>
        <w:numPr>
          <w:ilvl w:val="0"/>
          <w:numId w:val="82"/>
        </w:numPr>
        <w:tabs>
          <w:tab w:val="clear" w:pos="709"/>
          <w:tab w:val="left" w:pos="0" w:leader="none"/>
        </w:tabs>
        <w:ind w:hanging="283" w:start="709"/>
        <w:rPr>
          <w:rFonts w:ascii="Times new roman" w:hAnsi="Times new roman"/>
        </w:rPr>
      </w:pPr>
      <w:r>
        <w:rPr>
          <w:rStyle w:val="Strong"/>
          <w:rFonts w:ascii="Times new roman" w:hAnsi="Times new roman"/>
        </w:rPr>
        <w:t>Model danych</w:t>
      </w:r>
      <w:r>
        <w:rPr>
          <w:rFonts w:ascii="Times new roman" w:hAnsi="Times new roman"/>
        </w:rPr>
        <w:t xml:space="preserve"> - zastosowanie kolekcji </w:t>
      </w:r>
      <w:r>
        <w:rPr>
          <w:rStyle w:val="SourceText"/>
          <w:rFonts w:ascii="Times new roman" w:hAnsi="Times new roman"/>
        </w:rPr>
        <w:t>logs</w:t>
      </w:r>
      <w:r>
        <w:rPr>
          <w:rFonts w:ascii="Times new roman" w:hAnsi="Times new roman"/>
        </w:rPr>
        <w:t xml:space="preserve"> w bazie danych MongoDB do przechowywania zdarzeń</w:t>
      </w:r>
    </w:p>
    <w:p>
      <w:pPr>
        <w:pStyle w:val="BodyText"/>
        <w:numPr>
          <w:ilvl w:val="0"/>
          <w:numId w:val="82"/>
        </w:numPr>
        <w:tabs>
          <w:tab w:val="clear" w:pos="709"/>
          <w:tab w:val="left" w:pos="0" w:leader="none"/>
        </w:tabs>
        <w:ind w:hanging="283" w:start="709"/>
        <w:rPr>
          <w:rFonts w:ascii="Times new roman" w:hAnsi="Times new roman"/>
        </w:rPr>
      </w:pPr>
      <w:r>
        <w:rPr>
          <w:rStyle w:val="Strong"/>
          <w:rFonts w:ascii="Times new roman" w:hAnsi="Times new roman"/>
        </w:rPr>
        <w:t>Interfejs API</w:t>
      </w:r>
      <w:r>
        <w:rPr>
          <w:rFonts w:ascii="Times new roman" w:hAnsi="Times new roman"/>
        </w:rPr>
        <w:t xml:space="preserve"> - endpointy umożliwiające rejestrowanie zdarzeń przez inne mikroserwisy</w:t>
      </w:r>
    </w:p>
    <w:p>
      <w:pPr>
        <w:pStyle w:val="BodyText"/>
        <w:numPr>
          <w:ilvl w:val="0"/>
          <w:numId w:val="82"/>
        </w:numPr>
        <w:tabs>
          <w:tab w:val="clear" w:pos="709"/>
          <w:tab w:val="left" w:pos="0" w:leader="none"/>
        </w:tabs>
        <w:ind w:hanging="283" w:start="709"/>
        <w:rPr>
          <w:rFonts w:ascii="Times new roman" w:hAnsi="Times new roman"/>
        </w:rPr>
      </w:pPr>
      <w:r>
        <w:rPr>
          <w:rStyle w:val="Strong"/>
          <w:rFonts w:ascii="Times new roman" w:hAnsi="Times new roman"/>
        </w:rPr>
        <w:t>Mechanizm zapisu</w:t>
      </w:r>
      <w:r>
        <w:rPr>
          <w:rFonts w:ascii="Times new roman" w:hAnsi="Times new roman"/>
        </w:rPr>
        <w:t xml:space="preserve"> - asynchroniczny zapis do bazy danych, nieblokujący głównych operacji systemu</w:t>
      </w:r>
    </w:p>
    <w:p>
      <w:pPr>
        <w:pStyle w:val="BodyText"/>
        <w:numPr>
          <w:ilvl w:val="0"/>
          <w:numId w:val="82"/>
        </w:numPr>
        <w:tabs>
          <w:tab w:val="clear" w:pos="709"/>
          <w:tab w:val="left" w:pos="0" w:leader="none"/>
        </w:tabs>
        <w:ind w:hanging="283" w:start="709"/>
        <w:rPr>
          <w:rFonts w:ascii="Times new roman" w:hAnsi="Times new roman"/>
        </w:rPr>
      </w:pPr>
      <w:r>
        <w:rPr>
          <w:rStyle w:val="Strong"/>
          <w:rFonts w:ascii="Times new roman" w:hAnsi="Times new roman"/>
        </w:rPr>
        <w:t>Znakowanie czasowe</w:t>
      </w:r>
      <w:r>
        <w:rPr>
          <w:rFonts w:ascii="Times new roman" w:hAnsi="Times new roman"/>
        </w:rPr>
        <w:t xml:space="preserve"> - automatyczne dodawanie znaczników czasowych (</w:t>
      </w:r>
      <w:r>
        <w:rPr>
          <w:rStyle w:val="SourceText"/>
          <w:rFonts w:ascii="Times new roman" w:hAnsi="Times new roman"/>
        </w:rPr>
        <w:t>created_at</w:t>
      </w:r>
      <w:r>
        <w:rPr>
          <w:rFonts w:ascii="Times new roman" w:hAnsi="Times new roman"/>
        </w:rPr>
        <w:t xml:space="preserve">, </w:t>
      </w:r>
      <w:r>
        <w:rPr>
          <w:rStyle w:val="SourceText"/>
          <w:rFonts w:ascii="Times new roman" w:hAnsi="Times new roman"/>
        </w:rPr>
        <w:t>updated_at</w:t>
      </w:r>
      <w:r>
        <w:rPr>
          <w:rFonts w:ascii="Times new roman" w:hAnsi="Times new roman"/>
        </w:rPr>
        <w:t>) dla każdego zdarzenia</w:t>
      </w:r>
    </w:p>
    <w:p>
      <w:pPr>
        <w:pStyle w:val="Heading2"/>
        <w:spacing w:lineRule="auto" w:line="276" w:before="0" w:after="140"/>
        <w:ind w:hanging="0" w:start="0" w:end="0"/>
        <w:rPr>
          <w:rFonts w:ascii="Times new roman" w:hAnsi="Times new roman"/>
          <w:sz w:val="24"/>
          <w:szCs w:val="24"/>
        </w:rPr>
      </w:pPr>
      <w:bookmarkStart w:id="88" w:name="perspektywy-rozwoju"/>
      <w:bookmarkEnd w:id="88"/>
      <w:r>
        <w:rPr>
          <w:rFonts w:ascii="Times new roman" w:hAnsi="Times new roman"/>
          <w:sz w:val="24"/>
          <w:szCs w:val="24"/>
        </w:rPr>
        <w:t>Perspektywy rozwoju</w:t>
      </w:r>
    </w:p>
    <w:p>
      <w:pPr>
        <w:pStyle w:val="BodyText"/>
        <w:rPr>
          <w:rFonts w:ascii="Times new roman" w:hAnsi="Times new roman"/>
        </w:rPr>
      </w:pPr>
      <w:r>
        <w:rPr>
          <w:rFonts w:ascii="Times new roman" w:hAnsi="Times new roman"/>
        </w:rPr>
        <w:t>W kolejnych iteracjach rozwoju, mikroserwis logger-service może zostać rozbudowany o następujące funkcjonalności:</w:t>
      </w:r>
    </w:p>
    <w:p>
      <w:pPr>
        <w:pStyle w:val="BodyText"/>
        <w:numPr>
          <w:ilvl w:val="0"/>
          <w:numId w:val="83"/>
        </w:numPr>
        <w:tabs>
          <w:tab w:val="clear" w:pos="709"/>
          <w:tab w:val="left" w:pos="0" w:leader="none"/>
        </w:tabs>
        <w:ind w:hanging="283" w:start="709"/>
        <w:rPr>
          <w:rFonts w:ascii="Times new roman" w:hAnsi="Times new roman"/>
        </w:rPr>
      </w:pPr>
      <w:r>
        <w:rPr>
          <w:rFonts w:ascii="Times new roman" w:hAnsi="Times new roman"/>
        </w:rPr>
        <w:t>Integracja z systemami monitoringu (Prometheus, Grafana)</w:t>
      </w:r>
    </w:p>
    <w:p>
      <w:pPr>
        <w:pStyle w:val="BodyText"/>
        <w:numPr>
          <w:ilvl w:val="0"/>
          <w:numId w:val="83"/>
        </w:numPr>
        <w:tabs>
          <w:tab w:val="clear" w:pos="709"/>
          <w:tab w:val="left" w:pos="0" w:leader="none"/>
        </w:tabs>
        <w:ind w:hanging="283" w:start="709"/>
        <w:rPr>
          <w:rFonts w:ascii="Times new roman" w:hAnsi="Times new roman"/>
        </w:rPr>
      </w:pPr>
      <w:r>
        <w:rPr>
          <w:rFonts w:ascii="Times new roman" w:hAnsi="Times new roman"/>
        </w:rPr>
        <w:t>Implementacja automatycznych alertów przy wykryciu podejrzanych wzorców aktywności</w:t>
      </w:r>
    </w:p>
    <w:p>
      <w:pPr>
        <w:pStyle w:val="BodyText"/>
        <w:numPr>
          <w:ilvl w:val="0"/>
          <w:numId w:val="83"/>
        </w:numPr>
        <w:tabs>
          <w:tab w:val="clear" w:pos="709"/>
          <w:tab w:val="left" w:pos="0" w:leader="none"/>
        </w:tabs>
        <w:ind w:hanging="283" w:start="709"/>
        <w:rPr>
          <w:rFonts w:ascii="Times new roman" w:hAnsi="Times new roman"/>
        </w:rPr>
      </w:pPr>
      <w:r>
        <w:rPr>
          <w:rFonts w:ascii="Times new roman" w:hAnsi="Times new roman"/>
        </w:rPr>
        <w:t>Rozbudowa mechanizmów retencji danych i automatycznego archiwizowania starszych logów</w:t>
      </w:r>
    </w:p>
    <w:p>
      <w:pPr>
        <w:pStyle w:val="BodyText"/>
        <w:numPr>
          <w:ilvl w:val="0"/>
          <w:numId w:val="83"/>
        </w:numPr>
        <w:tabs>
          <w:tab w:val="clear" w:pos="709"/>
          <w:tab w:val="left" w:pos="0" w:leader="none"/>
        </w:tabs>
        <w:ind w:hanging="283" w:start="709"/>
        <w:rPr>
          <w:rFonts w:ascii="Times new roman" w:hAnsi="Times new roman"/>
        </w:rPr>
      </w:pPr>
      <w:r>
        <w:rPr>
          <w:rFonts w:ascii="Times new roman" w:hAnsi="Times new roman"/>
        </w:rPr>
        <w:t>Dodanie zaawansowanych mechanizmów wyszukiwania i analizy zdarzeń</w:t>
      </w:r>
    </w:p>
    <w:p>
      <w:pPr>
        <w:pStyle w:val="BodyText"/>
        <w:rPr>
          <w:rFonts w:ascii="Times new roman" w:hAnsi="Times new roman"/>
        </w:rPr>
      </w:pPr>
      <w:r>
        <w:rPr>
          <w:rFonts w:ascii="Times new roman" w:hAnsi="Times new roman"/>
        </w:rPr>
        <w:t>Mikroserwis logger-service stanowi istotny element infrastruktury bezpieczeństwa, dostarczając niezbędnych danych do analizy zagrożeń, audytów oraz procesu rozwiązywania problemów. Jego modułowa konstrukcja umożliwia łatwą rozbudowę i adaptację do zmieniających się wymagań bezpieczeństwa.</w:t>
      </w:r>
    </w:p>
    <w:p>
      <w:pPr>
        <w:pStyle w:val="BodyText"/>
        <w:ind w:hanging="0" w:start="0"/>
        <w:rPr>
          <w:rFonts w:ascii="Times new roman" w:hAnsi="Times new roman"/>
        </w:rPr>
      </w:pPr>
      <w:r>
        <w:rPr>
          <w:rFonts w:ascii="Times new roman" w:hAnsi="Times new roman"/>
        </w:rPr>
      </w:r>
    </w:p>
    <w:p>
      <w:pPr>
        <w:pStyle w:val="Heading2"/>
        <w:spacing w:lineRule="auto" w:line="276" w:before="0" w:after="140"/>
        <w:ind w:hanging="0" w:start="0"/>
        <w:rPr>
          <w:rFonts w:ascii="Times new roman" w:hAnsi="Times new roman"/>
        </w:rPr>
      </w:pPr>
      <w:bookmarkStart w:id="89" w:name="__RefHeading___Toc1502_2560222237"/>
      <w:bookmarkEnd w:id="89"/>
      <w:r>
        <w:rPr>
          <w:rFonts w:ascii="Times new roman" w:hAnsi="Times new roman"/>
          <w:sz w:val="24"/>
          <w:szCs w:val="24"/>
        </w:rPr>
        <w:t>Analiza porównawcza wydajności</w:t>
      </w:r>
    </w:p>
    <w:tbl>
      <w:tblPr>
        <w:tblW w:w="5323" w:type="dxa"/>
        <w:jc w:val="start"/>
        <w:tblInd w:w="0" w:type="dxa"/>
        <w:tblLayout w:type="fixed"/>
        <w:tblCellMar>
          <w:top w:w="28" w:type="dxa"/>
          <w:start w:w="28" w:type="dxa"/>
          <w:bottom w:w="28" w:type="dxa"/>
          <w:end w:w="28" w:type="dxa"/>
        </w:tblCellMar>
      </w:tblPr>
      <w:tblGrid>
        <w:gridCol w:w="2398"/>
        <w:gridCol w:w="1355"/>
        <w:gridCol w:w="1570"/>
      </w:tblGrid>
      <w:tr>
        <w:trPr>
          <w:tblHeader w:val="true"/>
        </w:trPr>
        <w:tc>
          <w:tcPr>
            <w:tcW w:w="2398" w:type="dxa"/>
            <w:tcBorders/>
            <w:vAlign w:val="center"/>
          </w:tcPr>
          <w:tbl>
            <w:tblPr>
              <w:tblW w:w="5000" w:type="pct"/>
              <w:jc w:val="start"/>
              <w:tblInd w:w="0" w:type="dxa"/>
              <w:tblLayout w:type="fixed"/>
              <w:tblCellMar>
                <w:top w:w="0" w:type="dxa"/>
                <w:start w:w="0" w:type="dxa"/>
                <w:bottom w:w="0" w:type="dxa"/>
                <w:end w:w="0" w:type="dxa"/>
              </w:tblCellMar>
            </w:tblPr>
            <w:tblGrid>
              <w:gridCol w:w="2342"/>
            </w:tblGrid>
            <w:tr>
              <w:trPr/>
              <w:tc>
                <w:tcPr>
                  <w:tcW w:w="2342" w:type="dxa"/>
                  <w:tcBorders>
                    <w:top w:val="single" w:sz="6" w:space="0" w:color="000000"/>
                    <w:bottom w:val="single" w:sz="6" w:space="0" w:color="000000"/>
                  </w:tcBorders>
                </w:tcPr>
                <w:p>
                  <w:pPr>
                    <w:pStyle w:val="TableHeading"/>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Parametr</w:t>
                  </w:r>
                </w:p>
              </w:tc>
            </w:tr>
          </w:tbl>
          <w:p>
            <w:pPr>
              <w:pStyle w:val="Normal"/>
              <w:rPr>
                <w:rFonts w:ascii="Times new roman" w:hAnsi="Times new roman"/>
              </w:rPr>
            </w:pPr>
            <w:r>
              <w:rPr>
                <w:rFonts w:ascii="Times new roman" w:hAnsi="Times new roman"/>
              </w:rPr>
            </w:r>
          </w:p>
        </w:tc>
        <w:tc>
          <w:tcPr>
            <w:tcW w:w="1355" w:type="dxa"/>
            <w:tcBorders/>
            <w:vAlign w:val="center"/>
          </w:tcPr>
          <w:tbl>
            <w:tblPr>
              <w:tblW w:w="5000" w:type="pct"/>
              <w:jc w:val="start"/>
              <w:tblInd w:w="0" w:type="dxa"/>
              <w:tblLayout w:type="fixed"/>
              <w:tblCellMar>
                <w:top w:w="0" w:type="dxa"/>
                <w:start w:w="0" w:type="dxa"/>
                <w:bottom w:w="0" w:type="dxa"/>
                <w:end w:w="0" w:type="dxa"/>
              </w:tblCellMar>
            </w:tblPr>
            <w:tblGrid>
              <w:gridCol w:w="1299"/>
            </w:tblGrid>
            <w:tr>
              <w:trPr/>
              <w:tc>
                <w:tcPr>
                  <w:tcW w:w="1299" w:type="dxa"/>
                  <w:tcBorders>
                    <w:top w:val="single" w:sz="6" w:space="0" w:color="000000"/>
                    <w:bottom w:val="single" w:sz="6" w:space="0" w:color="000000"/>
                  </w:tcBorders>
                </w:tcPr>
                <w:p>
                  <w:pPr>
                    <w:pStyle w:val="TableHeading"/>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auth-service</w:t>
                  </w:r>
                </w:p>
              </w:tc>
            </w:tr>
          </w:tbl>
          <w:p>
            <w:pPr>
              <w:pStyle w:val="Normal"/>
              <w:rPr>
                <w:rFonts w:ascii="Times new roman" w:hAnsi="Times new roman"/>
              </w:rPr>
            </w:pPr>
            <w:r>
              <w:rPr>
                <w:rFonts w:ascii="Times new roman" w:hAnsi="Times new roman"/>
              </w:rPr>
            </w:r>
          </w:p>
        </w:tc>
        <w:tc>
          <w:tcPr>
            <w:tcW w:w="1570" w:type="dxa"/>
            <w:tcBorders/>
            <w:vAlign w:val="center"/>
          </w:tcPr>
          <w:tbl>
            <w:tblPr>
              <w:tblW w:w="5000" w:type="pct"/>
              <w:jc w:val="start"/>
              <w:tblInd w:w="0" w:type="dxa"/>
              <w:tblLayout w:type="fixed"/>
              <w:tblCellMar>
                <w:top w:w="0" w:type="dxa"/>
                <w:start w:w="0" w:type="dxa"/>
                <w:bottom w:w="0" w:type="dxa"/>
                <w:end w:w="0" w:type="dxa"/>
              </w:tblCellMar>
            </w:tblPr>
            <w:tblGrid>
              <w:gridCol w:w="1514"/>
            </w:tblGrid>
            <w:tr>
              <w:trPr/>
              <w:tc>
                <w:tcPr>
                  <w:tcW w:w="1514" w:type="dxa"/>
                  <w:tcBorders>
                    <w:top w:val="single" w:sz="6" w:space="0" w:color="000000"/>
                    <w:bottom w:val="single" w:sz="6" w:space="0" w:color="000000"/>
                  </w:tcBorders>
                </w:tcPr>
                <w:p>
                  <w:pPr>
                    <w:pStyle w:val="TableHeading"/>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logger-service</w:t>
                  </w:r>
                </w:p>
              </w:tc>
            </w:tr>
          </w:tbl>
          <w:p>
            <w:pPr>
              <w:pStyle w:val="Normal"/>
              <w:rPr>
                <w:rFonts w:ascii="Times new roman" w:hAnsi="Times new roman"/>
              </w:rPr>
            </w:pPr>
            <w:r>
              <w:rPr>
                <w:rFonts w:ascii="Times new roman" w:hAnsi="Times new roman"/>
              </w:rPr>
            </w:r>
          </w:p>
        </w:tc>
      </w:tr>
      <w:tr>
        <w:trPr/>
        <w:tc>
          <w:tcPr>
            <w:tcW w:w="2398" w:type="dxa"/>
            <w:tcBorders/>
            <w:vAlign w:val="center"/>
          </w:tcPr>
          <w:tbl>
            <w:tblPr>
              <w:tblW w:w="5000" w:type="pct"/>
              <w:jc w:val="start"/>
              <w:tblInd w:w="0" w:type="dxa"/>
              <w:tblLayout w:type="fixed"/>
              <w:tblCellMar>
                <w:top w:w="0" w:type="dxa"/>
                <w:start w:w="0" w:type="dxa"/>
                <w:bottom w:w="0" w:type="dxa"/>
                <w:end w:w="0" w:type="dxa"/>
              </w:tblCellMar>
            </w:tblPr>
            <w:tblGrid>
              <w:gridCol w:w="2342"/>
            </w:tblGrid>
            <w:tr>
              <w:trPr/>
              <w:tc>
                <w:tcPr>
                  <w:tcW w:w="2342"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Średni czas odpowiedzi</w:t>
                  </w:r>
                </w:p>
              </w:tc>
            </w:tr>
          </w:tbl>
          <w:p>
            <w:pPr>
              <w:pStyle w:val="Normal"/>
              <w:rPr>
                <w:rFonts w:ascii="Times new roman" w:hAnsi="Times new roman"/>
              </w:rPr>
            </w:pPr>
            <w:r>
              <w:rPr>
                <w:rFonts w:ascii="Times new roman" w:hAnsi="Times new roman"/>
              </w:rPr>
            </w:r>
          </w:p>
        </w:tc>
        <w:tc>
          <w:tcPr>
            <w:tcW w:w="1355" w:type="dxa"/>
            <w:tcBorders/>
            <w:vAlign w:val="center"/>
          </w:tcPr>
          <w:tbl>
            <w:tblPr>
              <w:tblW w:w="5000" w:type="pct"/>
              <w:jc w:val="start"/>
              <w:tblInd w:w="0" w:type="dxa"/>
              <w:tblLayout w:type="fixed"/>
              <w:tblCellMar>
                <w:top w:w="0" w:type="dxa"/>
                <w:start w:w="0" w:type="dxa"/>
                <w:bottom w:w="0" w:type="dxa"/>
                <w:end w:w="0" w:type="dxa"/>
              </w:tblCellMar>
            </w:tblPr>
            <w:tblGrid>
              <w:gridCol w:w="1299"/>
            </w:tblGrid>
            <w:tr>
              <w:trPr/>
              <w:tc>
                <w:tcPr>
                  <w:tcW w:w="1299"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87 ms</w:t>
                  </w:r>
                </w:p>
              </w:tc>
            </w:tr>
          </w:tbl>
          <w:p>
            <w:pPr>
              <w:pStyle w:val="Normal"/>
              <w:rPr>
                <w:rFonts w:ascii="Times new roman" w:hAnsi="Times new roman"/>
              </w:rPr>
            </w:pPr>
            <w:r>
              <w:rPr>
                <w:rFonts w:ascii="Times new roman" w:hAnsi="Times new roman"/>
              </w:rPr>
            </w:r>
          </w:p>
        </w:tc>
        <w:tc>
          <w:tcPr>
            <w:tcW w:w="1570" w:type="dxa"/>
            <w:tcBorders/>
            <w:vAlign w:val="center"/>
          </w:tcPr>
          <w:tbl>
            <w:tblPr>
              <w:tblW w:w="5000" w:type="pct"/>
              <w:jc w:val="start"/>
              <w:tblInd w:w="0" w:type="dxa"/>
              <w:tblLayout w:type="fixed"/>
              <w:tblCellMar>
                <w:top w:w="0" w:type="dxa"/>
                <w:start w:w="0" w:type="dxa"/>
                <w:bottom w:w="0" w:type="dxa"/>
                <w:end w:w="0" w:type="dxa"/>
              </w:tblCellMar>
            </w:tblPr>
            <w:tblGrid>
              <w:gridCol w:w="1514"/>
            </w:tblGrid>
            <w:tr>
              <w:trPr/>
              <w:tc>
                <w:tcPr>
                  <w:tcW w:w="1514"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12 ms</w:t>
                  </w:r>
                </w:p>
              </w:tc>
            </w:tr>
          </w:tbl>
          <w:p>
            <w:pPr>
              <w:pStyle w:val="Normal"/>
              <w:rPr>
                <w:rFonts w:ascii="Times new roman" w:hAnsi="Times new roman"/>
              </w:rPr>
            </w:pPr>
            <w:r>
              <w:rPr>
                <w:rFonts w:ascii="Times new roman" w:hAnsi="Times new roman"/>
              </w:rPr>
            </w:r>
          </w:p>
        </w:tc>
      </w:tr>
      <w:tr>
        <w:trPr/>
        <w:tc>
          <w:tcPr>
            <w:tcW w:w="2398" w:type="dxa"/>
            <w:tcBorders/>
            <w:vAlign w:val="center"/>
          </w:tcPr>
          <w:tbl>
            <w:tblPr>
              <w:tblW w:w="5000" w:type="pct"/>
              <w:jc w:val="start"/>
              <w:tblInd w:w="0" w:type="dxa"/>
              <w:tblLayout w:type="fixed"/>
              <w:tblCellMar>
                <w:top w:w="0" w:type="dxa"/>
                <w:start w:w="0" w:type="dxa"/>
                <w:bottom w:w="0" w:type="dxa"/>
                <w:end w:w="0" w:type="dxa"/>
              </w:tblCellMar>
            </w:tblPr>
            <w:tblGrid>
              <w:gridCol w:w="2342"/>
            </w:tblGrid>
            <w:tr>
              <w:trPr/>
              <w:tc>
                <w:tcPr>
                  <w:tcW w:w="2342"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Zużycie CPU</w:t>
                  </w:r>
                </w:p>
              </w:tc>
            </w:tr>
          </w:tbl>
          <w:p>
            <w:pPr>
              <w:pStyle w:val="Normal"/>
              <w:rPr>
                <w:rFonts w:ascii="Times new roman" w:hAnsi="Times new roman"/>
              </w:rPr>
            </w:pPr>
            <w:r>
              <w:rPr>
                <w:rFonts w:ascii="Times new roman" w:hAnsi="Times new roman"/>
              </w:rPr>
            </w:r>
          </w:p>
        </w:tc>
        <w:tc>
          <w:tcPr>
            <w:tcW w:w="1355" w:type="dxa"/>
            <w:tcBorders/>
            <w:vAlign w:val="center"/>
          </w:tcPr>
          <w:tbl>
            <w:tblPr>
              <w:tblW w:w="5000" w:type="pct"/>
              <w:jc w:val="start"/>
              <w:tblInd w:w="0" w:type="dxa"/>
              <w:tblLayout w:type="fixed"/>
              <w:tblCellMar>
                <w:top w:w="0" w:type="dxa"/>
                <w:start w:w="0" w:type="dxa"/>
                <w:bottom w:w="0" w:type="dxa"/>
                <w:end w:w="0" w:type="dxa"/>
              </w:tblCellMar>
            </w:tblPr>
            <w:tblGrid>
              <w:gridCol w:w="1299"/>
            </w:tblGrid>
            <w:tr>
              <w:trPr/>
              <w:tc>
                <w:tcPr>
                  <w:tcW w:w="1299"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23%</w:t>
                  </w:r>
                </w:p>
              </w:tc>
            </w:tr>
          </w:tbl>
          <w:p>
            <w:pPr>
              <w:pStyle w:val="Normal"/>
              <w:rPr>
                <w:rFonts w:ascii="Times new roman" w:hAnsi="Times new roman"/>
              </w:rPr>
            </w:pPr>
            <w:r>
              <w:rPr>
                <w:rFonts w:ascii="Times new roman" w:hAnsi="Times new roman"/>
              </w:rPr>
            </w:r>
          </w:p>
        </w:tc>
        <w:tc>
          <w:tcPr>
            <w:tcW w:w="1570" w:type="dxa"/>
            <w:tcBorders/>
            <w:vAlign w:val="center"/>
          </w:tcPr>
          <w:tbl>
            <w:tblPr>
              <w:tblW w:w="5000" w:type="pct"/>
              <w:jc w:val="start"/>
              <w:tblInd w:w="0" w:type="dxa"/>
              <w:tblLayout w:type="fixed"/>
              <w:tblCellMar>
                <w:top w:w="0" w:type="dxa"/>
                <w:start w:w="0" w:type="dxa"/>
                <w:bottom w:w="0" w:type="dxa"/>
                <w:end w:w="0" w:type="dxa"/>
              </w:tblCellMar>
            </w:tblPr>
            <w:tblGrid>
              <w:gridCol w:w="1514"/>
            </w:tblGrid>
            <w:tr>
              <w:trPr/>
              <w:tc>
                <w:tcPr>
                  <w:tcW w:w="1514"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8%</w:t>
                  </w:r>
                </w:p>
              </w:tc>
            </w:tr>
          </w:tbl>
          <w:p>
            <w:pPr>
              <w:pStyle w:val="Normal"/>
              <w:rPr>
                <w:rFonts w:ascii="Times new roman" w:hAnsi="Times new roman"/>
              </w:rPr>
            </w:pPr>
            <w:r>
              <w:rPr>
                <w:rFonts w:ascii="Times new roman" w:hAnsi="Times new roman"/>
              </w:rPr>
            </w:r>
          </w:p>
        </w:tc>
      </w:tr>
      <w:tr>
        <w:trPr/>
        <w:tc>
          <w:tcPr>
            <w:tcW w:w="2398" w:type="dxa"/>
            <w:tcBorders/>
            <w:vAlign w:val="center"/>
          </w:tcPr>
          <w:tbl>
            <w:tblPr>
              <w:tblW w:w="5000" w:type="pct"/>
              <w:jc w:val="start"/>
              <w:tblInd w:w="0" w:type="dxa"/>
              <w:tblLayout w:type="fixed"/>
              <w:tblCellMar>
                <w:top w:w="0" w:type="dxa"/>
                <w:start w:w="0" w:type="dxa"/>
                <w:bottom w:w="0" w:type="dxa"/>
                <w:end w:w="0" w:type="dxa"/>
              </w:tblCellMar>
            </w:tblPr>
            <w:tblGrid>
              <w:gridCol w:w="2342"/>
            </w:tblGrid>
            <w:tr>
              <w:trPr/>
              <w:tc>
                <w:tcPr>
                  <w:tcW w:w="2342"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Zużycie RAM</w:t>
                  </w:r>
                </w:p>
              </w:tc>
            </w:tr>
          </w:tbl>
          <w:p>
            <w:pPr>
              <w:pStyle w:val="Normal"/>
              <w:rPr>
                <w:rFonts w:ascii="Times new roman" w:hAnsi="Times new roman"/>
              </w:rPr>
            </w:pPr>
            <w:r>
              <w:rPr>
                <w:rFonts w:ascii="Times new roman" w:hAnsi="Times new roman"/>
              </w:rPr>
            </w:r>
          </w:p>
        </w:tc>
        <w:tc>
          <w:tcPr>
            <w:tcW w:w="1355" w:type="dxa"/>
            <w:tcBorders/>
            <w:vAlign w:val="center"/>
          </w:tcPr>
          <w:tbl>
            <w:tblPr>
              <w:tblW w:w="5000" w:type="pct"/>
              <w:jc w:val="start"/>
              <w:tblInd w:w="0" w:type="dxa"/>
              <w:tblLayout w:type="fixed"/>
              <w:tblCellMar>
                <w:top w:w="0" w:type="dxa"/>
                <w:start w:w="0" w:type="dxa"/>
                <w:bottom w:w="0" w:type="dxa"/>
                <w:end w:w="0" w:type="dxa"/>
              </w:tblCellMar>
            </w:tblPr>
            <w:tblGrid>
              <w:gridCol w:w="1299"/>
            </w:tblGrid>
            <w:tr>
              <w:trPr/>
              <w:tc>
                <w:tcPr>
                  <w:tcW w:w="1299"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512 MB</w:t>
                  </w:r>
                </w:p>
              </w:tc>
            </w:tr>
          </w:tbl>
          <w:p>
            <w:pPr>
              <w:pStyle w:val="Normal"/>
              <w:rPr>
                <w:rFonts w:ascii="Times new roman" w:hAnsi="Times new roman"/>
              </w:rPr>
            </w:pPr>
            <w:r>
              <w:rPr>
                <w:rFonts w:ascii="Times new roman" w:hAnsi="Times new roman"/>
              </w:rPr>
            </w:r>
          </w:p>
        </w:tc>
        <w:tc>
          <w:tcPr>
            <w:tcW w:w="1570" w:type="dxa"/>
            <w:tcBorders/>
            <w:vAlign w:val="center"/>
          </w:tcPr>
          <w:tbl>
            <w:tblPr>
              <w:tblW w:w="5000" w:type="pct"/>
              <w:jc w:val="start"/>
              <w:tblInd w:w="0" w:type="dxa"/>
              <w:tblLayout w:type="fixed"/>
              <w:tblCellMar>
                <w:top w:w="0" w:type="dxa"/>
                <w:start w:w="0" w:type="dxa"/>
                <w:bottom w:w="0" w:type="dxa"/>
                <w:end w:w="0" w:type="dxa"/>
              </w:tblCellMar>
            </w:tblPr>
            <w:tblGrid>
              <w:gridCol w:w="1514"/>
            </w:tblGrid>
            <w:tr>
              <w:trPr/>
              <w:tc>
                <w:tcPr>
                  <w:tcW w:w="1514"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128 MB</w:t>
                  </w:r>
                </w:p>
              </w:tc>
            </w:tr>
          </w:tbl>
          <w:p>
            <w:pPr>
              <w:pStyle w:val="Normal"/>
              <w:rPr>
                <w:rFonts w:ascii="Times new roman" w:hAnsi="Times new roman"/>
              </w:rPr>
            </w:pPr>
            <w:r>
              <w:rPr>
                <w:rFonts w:ascii="Times new roman" w:hAnsi="Times new roman"/>
              </w:rPr>
            </w:r>
          </w:p>
        </w:tc>
      </w:tr>
      <w:tr>
        <w:trPr/>
        <w:tc>
          <w:tcPr>
            <w:tcW w:w="2398" w:type="dxa"/>
            <w:tcBorders/>
            <w:vAlign w:val="center"/>
          </w:tcPr>
          <w:tbl>
            <w:tblPr>
              <w:tblW w:w="5000" w:type="pct"/>
              <w:jc w:val="start"/>
              <w:tblInd w:w="0" w:type="dxa"/>
              <w:tblLayout w:type="fixed"/>
              <w:tblCellMar>
                <w:top w:w="0" w:type="dxa"/>
                <w:start w:w="0" w:type="dxa"/>
                <w:bottom w:w="0" w:type="dxa"/>
                <w:end w:w="0" w:type="dxa"/>
              </w:tblCellMar>
            </w:tblPr>
            <w:tblGrid>
              <w:gridCol w:w="2342"/>
            </w:tblGrid>
            <w:tr>
              <w:trPr/>
              <w:tc>
                <w:tcPr>
                  <w:tcW w:w="2342"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I/O dysk</w:t>
                  </w:r>
                </w:p>
              </w:tc>
            </w:tr>
          </w:tbl>
          <w:p>
            <w:pPr>
              <w:pStyle w:val="Normal"/>
              <w:rPr>
                <w:rFonts w:ascii="Times new roman" w:hAnsi="Times new roman"/>
              </w:rPr>
            </w:pPr>
            <w:r>
              <w:rPr>
                <w:rFonts w:ascii="Times new roman" w:hAnsi="Times new roman"/>
              </w:rPr>
            </w:r>
          </w:p>
        </w:tc>
        <w:tc>
          <w:tcPr>
            <w:tcW w:w="1355" w:type="dxa"/>
            <w:tcBorders/>
            <w:vAlign w:val="center"/>
          </w:tcPr>
          <w:tbl>
            <w:tblPr>
              <w:tblW w:w="5000" w:type="pct"/>
              <w:jc w:val="start"/>
              <w:tblInd w:w="0" w:type="dxa"/>
              <w:tblLayout w:type="fixed"/>
              <w:tblCellMar>
                <w:top w:w="0" w:type="dxa"/>
                <w:start w:w="0" w:type="dxa"/>
                <w:bottom w:w="0" w:type="dxa"/>
                <w:end w:w="0" w:type="dxa"/>
              </w:tblCellMar>
            </w:tblPr>
            <w:tblGrid>
              <w:gridCol w:w="1299"/>
            </w:tblGrid>
            <w:tr>
              <w:trPr/>
              <w:tc>
                <w:tcPr>
                  <w:tcW w:w="1299"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4.7 MB/s</w:t>
                  </w:r>
                </w:p>
              </w:tc>
            </w:tr>
          </w:tbl>
          <w:p>
            <w:pPr>
              <w:pStyle w:val="Normal"/>
              <w:rPr>
                <w:rFonts w:ascii="Times new roman" w:hAnsi="Times new roman"/>
              </w:rPr>
            </w:pPr>
            <w:r>
              <w:rPr>
                <w:rFonts w:ascii="Times new roman" w:hAnsi="Times new roman"/>
              </w:rPr>
            </w:r>
          </w:p>
        </w:tc>
        <w:tc>
          <w:tcPr>
            <w:tcW w:w="1570" w:type="dxa"/>
            <w:tcBorders/>
            <w:vAlign w:val="center"/>
          </w:tcPr>
          <w:tbl>
            <w:tblPr>
              <w:tblW w:w="1421" w:type="dxa"/>
              <w:jc w:val="start"/>
              <w:tblInd w:w="52" w:type="dxa"/>
              <w:tblLayout w:type="fixed"/>
              <w:tblCellMar>
                <w:top w:w="0" w:type="dxa"/>
                <w:start w:w="0" w:type="dxa"/>
                <w:bottom w:w="0" w:type="dxa"/>
                <w:end w:w="0" w:type="dxa"/>
              </w:tblCellMar>
            </w:tblPr>
            <w:tblGrid>
              <w:gridCol w:w="1421"/>
            </w:tblGrid>
            <w:tr>
              <w:trPr/>
              <w:tc>
                <w:tcPr>
                  <w:tcW w:w="1421" w:type="dxa"/>
                  <w:tcBorders>
                    <w:top w:val="single" w:sz="6" w:space="0" w:color="000000"/>
                    <w:bottom w:val="single" w:sz="6" w:space="0" w:color="000000"/>
                  </w:tcBorders>
                </w:tcPr>
                <w:p>
                  <w:pPr>
                    <w:pStyle w:val="TableContents"/>
                    <w:jc w:val="start"/>
                    <w:rPr>
                      <w:rFonts w:ascii="Times new roman" w:hAnsi="Times new roman"/>
                    </w:rPr>
                  </w:pPr>
                  <w:r>
                    <w:rPr>
                      <w:rFonts w:ascii="Times new roman" w:hAnsi="Times new roman"/>
                      <w:b w:val="false"/>
                      <w:bCs w:val="false"/>
                      <w:i w:val="false"/>
                      <w:iCs w:val="false"/>
                      <w:strike w:val="false"/>
                      <w:dstrike w:val="false"/>
                      <w:outline w:val="false"/>
                      <w:shadow w:val="false"/>
                      <w:color w:val="000000"/>
                      <w:sz w:val="24"/>
                      <w:szCs w:val="24"/>
                      <w:u w:val="none"/>
                    </w:rPr>
                    <w:t>22.1 MB/s</w:t>
                  </w:r>
                </w:p>
              </w:tc>
            </w:tr>
          </w:tbl>
          <w:p>
            <w:pPr>
              <w:pStyle w:val="Normal"/>
              <w:rPr>
                <w:rFonts w:ascii="Times new roman" w:hAnsi="Times new roman"/>
              </w:rPr>
            </w:pPr>
            <w:r>
              <w:rPr>
                <w:rFonts w:ascii="Times new roman" w:hAnsi="Times new roman"/>
              </w:rPr>
            </w:r>
          </w:p>
        </w:tc>
      </w:tr>
    </w:tbl>
    <w:p>
      <w:pPr>
        <w:pStyle w:val="Table"/>
        <w:rPr/>
      </w:pPr>
      <w:r>
        <w:rPr/>
        <w:t xml:space="preserve">Tabela </w:t>
      </w:r>
      <w:r>
        <w:rPr/>
        <w:fldChar w:fldCharType="begin"/>
      </w:r>
      <w:r>
        <w:rPr/>
        <w:instrText xml:space="preserve"> SEQ Table \* ARABIC </w:instrText>
      </w:r>
      <w:r>
        <w:rPr/>
        <w:fldChar w:fldCharType="separate"/>
      </w:r>
      <w:r>
        <w:rPr/>
        <w:t>1</w:t>
      </w:r>
      <w:r>
        <w:rPr/>
        <w:fldChar w:fldCharType="end"/>
      </w:r>
      <w:r>
        <w:rPr/>
        <w:t>: P</w:t>
      </w:r>
      <w:r>
        <w:rPr>
          <w:rFonts w:ascii="Times new roman" w:hAnsi="Times new roman"/>
        </w:rPr>
        <w:t>rzedstawia metryki dla 1 000 równoległych żądań</w:t>
      </w:r>
    </w:p>
    <w:p>
      <w:pPr>
        <w:sectPr>
          <w:type w:val="nextPage"/>
          <w:pgSz w:w="11906" w:h="16838"/>
          <w:pgMar w:left="1417" w:right="1417" w:gutter="0" w:header="0" w:top="1417" w:footer="0" w:bottom="1417"/>
          <w:pgNumType w:fmt="decimal"/>
          <w:formProt w:val="false"/>
          <w:textDirection w:val="lrTb"/>
          <w:docGrid w:type="default" w:linePitch="600" w:charSpace="32768"/>
        </w:sectPr>
      </w:pPr>
    </w:p>
    <w:p>
      <w:pPr>
        <w:pStyle w:val="BodyText"/>
        <w:ind w:hanging="0" w:start="0" w:end="0"/>
        <w:rPr>
          <w:rFonts w:ascii="Times new roman" w:hAnsi="Times new roman"/>
        </w:rPr>
      </w:pPr>
      <w:r>
        <w:rPr>
          <w:rFonts w:ascii="Times new roman" w:hAnsi="Times new roman"/>
        </w:rPr>
      </w:r>
    </w:p>
    <w:p>
      <w:pPr>
        <w:pStyle w:val="BodyText"/>
        <w:ind w:hanging="0" w:start="0" w:end="0"/>
        <w:rPr>
          <w:rFonts w:ascii="Times new roman" w:hAnsi="Times new roman"/>
        </w:rPr>
      </w:pPr>
      <w:r>
        <w:rPr>
          <w:rFonts w:ascii="Times new roman" w:hAnsi="Times new roman"/>
        </w:rPr>
        <w:t>Wyniki potwierdzają optymalny dobór technologii - Go dla operacji CPU-bound (auth) i MongoDB dla zapisów sekwencyjnych (logger).</w:t>
      </w:r>
    </w:p>
    <w:p>
      <w:pPr>
        <w:sectPr>
          <w:type w:val="continuous"/>
          <w:pgSz w:w="11906" w:h="16838"/>
          <w:pgMar w:left="1417" w:right="1417" w:gutter="0" w:header="0" w:top="1417" w:footer="0" w:bottom="1417"/>
          <w:formProt w:val="false"/>
          <w:textDirection w:val="lrTb"/>
          <w:docGrid w:type="default" w:linePitch="600" w:charSpace="32768"/>
        </w:sectPr>
      </w:pPr>
    </w:p>
    <w:p>
      <w:pPr>
        <w:pStyle w:val="BodyText"/>
        <w:bidi w:val="0"/>
        <w:ind w:hanging="0" w:start="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rPr>
      </w:pPr>
      <w:bookmarkStart w:id="90" w:name="__RefHeading___Toc1504_2560222237"/>
      <w:bookmarkEnd w:id="90"/>
      <w:r>
        <w:rPr>
          <w:rFonts w:ascii="Times new roman" w:hAnsi="Times new roman"/>
        </w:rPr>
        <w:t>5.5 Mechanizmy testowania i debugowania</w:t>
      </w:r>
    </w:p>
    <w:p>
      <w:pPr>
        <w:pStyle w:val="BodyText"/>
        <w:bidi w:val="0"/>
        <w:jc w:val="start"/>
        <w:rPr>
          <w:rFonts w:ascii="Times new roman" w:hAnsi="Times new roman"/>
        </w:rPr>
      </w:pPr>
      <w:r>
        <w:rPr>
          <w:rFonts w:ascii="Times new roman" w:hAnsi="Times new roman"/>
          <w:sz w:val="24"/>
          <w:szCs w:val="24"/>
        </w:rPr>
        <w:t>Testowanie i debugowanie aplikacji są kluczowe dla zapewnienia niezawodności systemu. W projekcie zastosowano szereg technik i narzędzi w celu zapewnienia jakości kodu:</w:t>
      </w:r>
    </w:p>
    <w:p>
      <w:pPr>
        <w:pStyle w:val="BodyText"/>
        <w:numPr>
          <w:ilvl w:val="0"/>
          <w:numId w:val="27"/>
        </w:numPr>
        <w:tabs>
          <w:tab w:val="left" w:pos="709" w:leader="none"/>
        </w:tabs>
        <w:bidi w:val="0"/>
        <w:ind w:hanging="283" w:start="709"/>
        <w:jc w:val="start"/>
        <w:rPr/>
      </w:pPr>
      <w:r>
        <w:rPr>
          <w:rStyle w:val="Strong"/>
          <w:rFonts w:ascii="Times new roman" w:hAnsi="Times new roman"/>
          <w:sz w:val="24"/>
          <w:szCs w:val="24"/>
        </w:rPr>
        <w:t>Testy jednostkowe</w:t>
      </w:r>
      <w:r>
        <w:rPr>
          <w:rFonts w:ascii="Times new roman" w:hAnsi="Times new roman"/>
          <w:sz w:val="24"/>
          <w:szCs w:val="24"/>
        </w:rPr>
        <w:t>: Każdy mikroserwis posiada zestaw testów jednostkowych, które sprawdzają podstawowe funkcjonalności serwisów. Testy są napisane w Go, a narz ędzie Go testing jest używane do ich automatycznego uruchamiania.</w:t>
      </w:r>
    </w:p>
    <w:p>
      <w:pPr>
        <w:pStyle w:val="BodyText"/>
        <w:numPr>
          <w:ilvl w:val="0"/>
          <w:numId w:val="28"/>
        </w:numPr>
        <w:tabs>
          <w:tab w:val="left" w:pos="709" w:leader="none"/>
        </w:tabs>
        <w:bidi w:val="0"/>
        <w:ind w:hanging="283" w:start="709"/>
        <w:jc w:val="start"/>
        <w:rPr/>
      </w:pPr>
      <w:r>
        <w:rPr>
          <w:rStyle w:val="Strong"/>
          <w:rFonts w:ascii="Times new roman" w:hAnsi="Times new roman"/>
          <w:sz w:val="24"/>
          <w:szCs w:val="24"/>
        </w:rPr>
        <w:t>Testy integracyjne</w:t>
      </w:r>
      <w:r>
        <w:rPr>
          <w:rFonts w:ascii="Times new roman" w:hAnsi="Times new roman"/>
          <w:sz w:val="24"/>
          <w:szCs w:val="24"/>
        </w:rPr>
        <w:t>: Testy integracyjne sprawdzają interakcje pomiędzy mikroserwisami oraz z bazą danych. Zapewniają one, że poszczególne komponenty systemu współpracują ze sobą poprawnie.</w:t>
      </w:r>
    </w:p>
    <w:p>
      <w:pPr>
        <w:pStyle w:val="BodyText"/>
        <w:numPr>
          <w:ilvl w:val="0"/>
          <w:numId w:val="28"/>
        </w:numPr>
        <w:tabs>
          <w:tab w:val="left" w:pos="709" w:leader="none"/>
        </w:tabs>
        <w:bidi w:val="0"/>
        <w:ind w:hanging="283" w:start="709"/>
        <w:jc w:val="start"/>
        <w:rPr>
          <w:rFonts w:ascii="Times new roman" w:hAnsi="Times new roman"/>
          <w:sz w:val="24"/>
          <w:szCs w:val="24"/>
        </w:rPr>
      </w:pPr>
      <w:r>
        <w:rPr>
          <w:rFonts w:ascii="Times new roman" w:hAnsi="Times new roman"/>
          <w:b/>
          <w:bCs/>
          <w:sz w:val="24"/>
          <w:szCs w:val="24"/>
        </w:rPr>
        <w:t>Testy obciążeniowe:</w:t>
      </w:r>
      <w:r>
        <w:rPr>
          <w:rFonts w:ascii="Times new roman" w:hAnsi="Times new roman"/>
          <w:sz w:val="24"/>
          <w:szCs w:val="24"/>
        </w:rPr>
        <w:t xml:space="preserve"> Testy obciążeniowe są przeprowadzane na środowisku stagingowym w celu sprawdzenia, jak system radzi sobie z dużą liczbą równoczesnych żądań. Narzędzie Apache Jmeter  zostało wykorzystane do symulacji obciążenia.</w:t>
      </w:r>
    </w:p>
    <w:p>
      <w:pPr>
        <w:pStyle w:val="BodyText"/>
        <w:numPr>
          <w:ilvl w:val="0"/>
          <w:numId w:val="28"/>
        </w:numPr>
        <w:tabs>
          <w:tab w:val="left" w:pos="709" w:leader="none"/>
        </w:tabs>
        <w:bidi w:val="0"/>
        <w:ind w:hanging="283" w:start="709"/>
        <w:jc w:val="start"/>
        <w:rPr>
          <w:rFonts w:ascii="Times new roman" w:hAnsi="Times new roman"/>
          <w:sz w:val="24"/>
          <w:szCs w:val="24"/>
        </w:rPr>
      </w:pPr>
      <w:r>
        <w:rPr>
          <w:rStyle w:val="Strong"/>
          <w:rFonts w:ascii="Times new roman" w:hAnsi="Times new roman"/>
          <w:sz w:val="24"/>
          <w:szCs w:val="24"/>
        </w:rPr>
        <w:t>Debugowanie</w:t>
      </w:r>
      <w:r>
        <w:rPr>
          <w:rFonts w:ascii="Times new roman" w:hAnsi="Times new roman"/>
          <w:sz w:val="24"/>
          <w:szCs w:val="24"/>
        </w:rPr>
        <w:t>: W trakcie rozwoju systemu używano narzędzi takich jak go-lint, go run, oraz systemu logów w Kubernetesie do szybkiego wykrywania i naprawiania błędów.</w:t>
      </w:r>
    </w:p>
    <w:p>
      <w:pPr>
        <w:pStyle w:val="BodyText"/>
        <w:tabs>
          <w:tab w:val="left" w:pos="709" w:leader="none"/>
        </w:tabs>
        <w:bidi w:val="0"/>
        <w:ind w:hanging="283" w:start="709"/>
        <w:jc w:val="start"/>
        <w:rPr/>
      </w:pPr>
      <w:r>
        <w:rPr/>
        <mc:AlternateContent>
          <mc:Choice Requires="wps">
            <w:drawing>
              <wp:anchor behindDoc="0" distT="0" distB="0" distL="0" distR="0" simplePos="0" locked="0" layoutInCell="0" allowOverlap="1" relativeHeight="9">
                <wp:simplePos x="0" y="0"/>
                <wp:positionH relativeFrom="column">
                  <wp:posOffset>42545</wp:posOffset>
                </wp:positionH>
                <wp:positionV relativeFrom="paragraph">
                  <wp:posOffset>1765300</wp:posOffset>
                </wp:positionV>
                <wp:extent cx="5760720" cy="3519805"/>
                <wp:effectExtent l="0" t="635" r="0" b="0"/>
                <wp:wrapSquare wrapText="largest"/>
                <wp:docPr id="24" name="Frame9"/>
                <a:graphic xmlns:a="http://schemas.openxmlformats.org/drawingml/2006/main">
                  <a:graphicData uri="http://schemas.microsoft.com/office/word/2010/wordprocessingShape">
                    <wps:wsp>
                      <wps:cNvSpPr/>
                      <wps:spPr>
                        <a:xfrm>
                          <a:off x="0" y="0"/>
                          <a:ext cx="5760720" cy="351972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pPr>
                            <w:r>
                              <w:rPr/>
                              <w:drawing>
                                <wp:inline distT="0" distB="0" distL="0" distR="0">
                                  <wp:extent cx="5760720" cy="3016885"/>
                                  <wp:effectExtent l="0" t="0" r="0" b="0"/>
                                  <wp:docPr id="2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title=""/>
                                          <pic:cNvPicPr>
                                            <a:picLocks noChangeAspect="1" noChangeArrowheads="1"/>
                                          </pic:cNvPicPr>
                                        </pic:nvPicPr>
                                        <pic:blipFill>
                                          <a:blip r:embed="rId29"/>
                                          <a:srcRect l="15034" t="20696" r="0" b="0"/>
                                          <a:stretch>
                                            <a:fillRect/>
                                          </a:stretch>
                                        </pic:blipFill>
                                        <pic:spPr bwMode="auto">
                                          <a:xfrm>
                                            <a:off x="0" y="0"/>
                                            <a:ext cx="5760720" cy="3016885"/>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13</w:t>
                            </w:r>
                            <w:r>
                              <w:rPr>
                                <w:color w:val="000000"/>
                              </w:rPr>
                              <w:fldChar w:fldCharType="end"/>
                            </w:r>
                            <w:r>
                              <w:rPr>
                                <w:color w:val="000000"/>
                              </w:rPr>
                              <w:t>:  Proces budowania i uruchamiania aplikacji z wykorzystaniem Makefile i Docker Compose</w:t>
                            </w:r>
                          </w:p>
                        </w:txbxContent>
                      </wps:txbx>
                      <wps:bodyPr lIns="0" rIns="0" tIns="0" bIns="0" anchor="t">
                        <a:noAutofit/>
                      </wps:bodyPr>
                    </wps:wsp>
                  </a:graphicData>
                </a:graphic>
              </wp:anchor>
            </w:drawing>
          </mc:Choice>
          <mc:Fallback>
            <w:pict>
              <v:rect id="shape_0" ID="Frame9" path="m0,0l-2147483645,0l-2147483645,-2147483646l0,-2147483646xe" fillcolor="white" stroked="f" o:allowincell="f" style="position:absolute;margin-left:3.35pt;margin-top:139pt;width:453.55pt;height:277.1pt;mso-wrap-style:square;v-text-anchor:top">
                <v:fill o:detectmouseclick="t" type="solid" color2="black"/>
                <v:stroke color="#3465a4" joinstyle="round" endcap="flat"/>
                <v:textbox>
                  <w:txbxContent>
                    <w:p>
                      <w:pPr>
                        <w:pStyle w:val="Illustration"/>
                        <w:spacing w:before="120" w:after="120"/>
                        <w:rPr/>
                      </w:pPr>
                      <w:r>
                        <w:rPr/>
                        <w:drawing>
                          <wp:inline distT="0" distB="0" distL="0" distR="0">
                            <wp:extent cx="5760720" cy="3016885"/>
                            <wp:effectExtent l="0" t="0" r="0" b="0"/>
                            <wp:docPr id="27"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 descr="" title=""/>
                                    <pic:cNvPicPr>
                                      <a:picLocks noChangeAspect="1" noChangeArrowheads="1"/>
                                    </pic:cNvPicPr>
                                  </pic:nvPicPr>
                                  <pic:blipFill>
                                    <a:blip r:embed="rId30"/>
                                    <a:srcRect l="15034" t="20696" r="0" b="0"/>
                                    <a:stretch>
                                      <a:fillRect/>
                                    </a:stretch>
                                  </pic:blipFill>
                                  <pic:spPr bwMode="auto">
                                    <a:xfrm>
                                      <a:off x="0" y="0"/>
                                      <a:ext cx="5760720" cy="3016885"/>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13</w:t>
                      </w:r>
                      <w:r>
                        <w:rPr>
                          <w:color w:val="000000"/>
                        </w:rPr>
                        <w:fldChar w:fldCharType="end"/>
                      </w:r>
                      <w:r>
                        <w:rPr>
                          <w:color w:val="000000"/>
                        </w:rPr>
                        <w:t>:  Proces budowania i uruchamiania aplikacji z wykorzystaniem Makefile i Docker Compose</w:t>
                      </w:r>
                    </w:p>
                  </w:txbxContent>
                </v:textbox>
                <w10:wrap type="square" side="largest"/>
              </v:rect>
            </w:pict>
          </mc:Fallback>
        </mc:AlternateContent>
      </w:r>
    </w:p>
    <w:p>
      <w:pPr>
        <w:pStyle w:val="BodyText"/>
        <w:bidi w:val="0"/>
        <w:jc w:val="start"/>
        <w:rPr>
          <w:rFonts w:ascii="times new roman" w:hAnsi="times new roman"/>
        </w:rPr>
      </w:pPr>
      <w:r>
        <w:rPr>
          <w:rFonts w:ascii="times new roman" w:hAnsi="times new roman"/>
          <w:sz w:val="24"/>
          <w:szCs w:val="24"/>
        </w:rPr>
        <w:t xml:space="preserve">Przedstawiony zrzut ekranu ilustruje proces budowania aplikacji w środowisku developerskim z użyciem narzędzia Makefile. Widoczny jest terminal, w którym wykonywane są komendy budujące poszczególne mikroserwisy aplikacji. Każdy mikroserwis jest kompilowany do osobnego binarium z wykorzystaniem polecenia </w:t>
      </w:r>
      <w:r>
        <w:rPr>
          <w:rStyle w:val="SourceText"/>
          <w:rFonts w:ascii="times new roman" w:hAnsi="times new roman"/>
          <w:sz w:val="24"/>
          <w:szCs w:val="24"/>
        </w:rPr>
        <w:t>go build</w:t>
      </w:r>
      <w:r>
        <w:rPr>
          <w:rFonts w:ascii="times new roman" w:hAnsi="times new roman"/>
          <w:sz w:val="24"/>
          <w:szCs w:val="24"/>
        </w:rPr>
        <w:t>, co jest typowym podejściem w projektach napisanych w języku Go, umożliwiającym niezależne wdrażanie i skalowanie poszczególnych komponentów.</w:t>
      </w:r>
    </w:p>
    <w:p>
      <w:pPr>
        <w:pStyle w:val="BodyText"/>
        <w:bidi w:val="0"/>
        <w:jc w:val="start"/>
        <w:rPr>
          <w:rFonts w:ascii="times new roman" w:hAnsi="times new roman"/>
        </w:rPr>
      </w:pPr>
      <w:r>
        <w:rPr>
          <w:rFonts w:ascii="times new roman" w:hAnsi="times new roman"/>
          <w:sz w:val="24"/>
          <w:szCs w:val="24"/>
        </w:rPr>
      </w:r>
    </w:p>
    <w:p>
      <w:pPr>
        <w:pStyle w:val="BodyText"/>
        <w:bidi w:val="0"/>
        <w:spacing w:lineRule="auto" w:line="276" w:before="0" w:after="140"/>
        <w:jc w:val="start"/>
        <w:rPr/>
      </w:pPr>
      <w:r>
        <w:rPr>
          <w:rFonts w:ascii="times new roman" w:hAnsi="times new roman"/>
          <w:sz w:val="24"/>
          <w:szCs w:val="24"/>
        </w:rPr>
        <w:t xml:space="preserve">Makefile jest plikiem tekstowym zawierającym instrukcje dla narzędzia </w:t>
      </w:r>
      <w:r>
        <w:rPr>
          <w:rStyle w:val="SourceText"/>
          <w:rFonts w:ascii="times new roman" w:hAnsi="times new roman"/>
          <w:sz w:val="24"/>
          <w:szCs w:val="24"/>
        </w:rPr>
        <w:t>make</w:t>
      </w:r>
      <w:r>
        <w:rPr>
          <w:rFonts w:ascii="times new roman" w:hAnsi="times new roman"/>
          <w:sz w:val="24"/>
          <w:szCs w:val="24"/>
        </w:rPr>
        <w:t xml:space="preserve">, które automatyzuje proces budowania aplikacji. W prezentowanym przypadku Makefile definiuje kroki kompilacji dla każdego z mikroserwisów: </w:t>
      </w:r>
      <w:r>
        <w:rPr>
          <w:rStyle w:val="SourceText"/>
          <w:rFonts w:ascii="times new roman" w:hAnsi="times new roman"/>
          <w:sz w:val="24"/>
          <w:szCs w:val="24"/>
        </w:rPr>
        <w:t>auth-service</w:t>
      </w:r>
      <w:r>
        <w:rPr>
          <w:rFonts w:ascii="times new roman" w:hAnsi="times new roman"/>
          <w:sz w:val="24"/>
          <w:szCs w:val="24"/>
        </w:rPr>
        <w:t xml:space="preserve">, </w:t>
      </w:r>
      <w:r>
        <w:rPr>
          <w:rStyle w:val="SourceText"/>
          <w:rFonts w:ascii="times new roman" w:hAnsi="times new roman"/>
          <w:sz w:val="24"/>
          <w:szCs w:val="24"/>
        </w:rPr>
        <w:t>user-service</w:t>
      </w:r>
      <w:r>
        <w:rPr>
          <w:rFonts w:ascii="times new roman" w:hAnsi="times new roman"/>
          <w:sz w:val="24"/>
          <w:szCs w:val="24"/>
        </w:rPr>
        <w:t xml:space="preserve">, </w:t>
      </w:r>
      <w:r>
        <w:rPr>
          <w:rStyle w:val="SourceText"/>
          <w:rFonts w:ascii="times new roman" w:hAnsi="times new roman"/>
          <w:sz w:val="24"/>
          <w:szCs w:val="24"/>
        </w:rPr>
        <w:t>admin-service</w:t>
      </w:r>
      <w:r>
        <w:rPr>
          <w:rFonts w:ascii="times new roman" w:hAnsi="times new roman"/>
          <w:sz w:val="24"/>
          <w:szCs w:val="24"/>
        </w:rPr>
        <w:t xml:space="preserve">, </w:t>
      </w:r>
      <w:r>
        <w:rPr>
          <w:rStyle w:val="SourceText"/>
          <w:rFonts w:ascii="times new roman" w:hAnsi="times new roman"/>
          <w:sz w:val="24"/>
          <w:szCs w:val="24"/>
        </w:rPr>
        <w:t>mail-service</w:t>
      </w:r>
      <w:r>
        <w:rPr>
          <w:rFonts w:ascii="times new roman" w:hAnsi="times new roman"/>
          <w:sz w:val="24"/>
          <w:szCs w:val="24"/>
        </w:rPr>
        <w:t xml:space="preserve"> oraz </w:t>
      </w:r>
      <w:r>
        <w:rPr>
          <w:rStyle w:val="SourceText"/>
          <w:rFonts w:ascii="times new roman" w:hAnsi="times new roman"/>
          <w:sz w:val="24"/>
          <w:szCs w:val="24"/>
        </w:rPr>
        <w:t>logger-service</w:t>
      </w:r>
      <w:r>
        <w:rPr>
          <w:rFonts w:ascii="times new roman" w:hAnsi="times new roman"/>
          <w:sz w:val="24"/>
          <w:szCs w:val="24"/>
        </w:rPr>
        <w:t>. Takie podejście pozwala na zautomatyzowanie i standaryzację procesu budowania, co jest szczególnie istotne w przypadku projektów opartych na architekturze mikroserwisowej, gdzie każdy serwis jest budowany i wdrażany niezależnie.</w:t>
      </w:r>
    </w:p>
    <w:p>
      <w:pPr>
        <w:pStyle w:val="BodyText"/>
        <w:bidi w:val="0"/>
        <w:jc w:val="start"/>
        <w:rPr>
          <w:rFonts w:ascii="times new roman" w:hAnsi="times new roman"/>
        </w:rPr>
      </w:pPr>
      <w:r>
        <w:rPr>
          <w:rFonts w:ascii="times new roman" w:hAnsi="times new roman"/>
        </w:rPr>
      </w:r>
    </w:p>
    <w:p>
      <w:pPr>
        <w:pStyle w:val="BodyText"/>
        <w:bidi w:val="0"/>
        <w:jc w:val="start"/>
        <w:rPr>
          <w:rFonts w:ascii="times new roman" w:hAnsi="times new roman"/>
          <w:sz w:val="24"/>
          <w:szCs w:val="24"/>
        </w:rPr>
      </w:pPr>
      <w:r>
        <w:rPr>
          <w:rFonts w:ascii="times new roman" w:hAnsi="times new roman"/>
          <w:sz w:val="24"/>
          <w:szCs w:val="24"/>
        </w:rPr>
        <w:t>Budowanie każdego mikroserwisu do osobnego binarium jest kluczowe dla architektury mikroserwisowej, ponieważ pozwala to na niezależne wdrażanie i skalowanie poszczególnych komponentów aplikacji, co zwiększa elastyczność i odporność systemu na awarie. Wykorzystanie języka Go do implementacji mikroserwisów jest również istotnym aspektem, ponieważ Go to język programowania charakteryzujący się wysoką wydajnością, prostotą i wbudowanymi mechanizmami współbieżności, co czyni go odpowiednim narzędziem do tworzenia mikroserwisów.</w:t>
      </w:r>
    </w:p>
    <w:p>
      <w:pPr>
        <w:pStyle w:val="BodyText"/>
        <w:bidi w:val="0"/>
        <w:spacing w:lineRule="auto" w:line="276" w:before="0" w:after="140"/>
        <w:jc w:val="start"/>
        <w:rPr/>
      </w:pPr>
      <w:r>
        <w:rPr>
          <w:rFonts w:ascii="times new roman" w:hAnsi="times new roman"/>
          <w:sz w:val="24"/>
          <w:szCs w:val="24"/>
        </w:rPr>
        <w:t xml:space="preserve">Poza budowaniem, Makefile ułatwia również uruchamianie aplikacji w środowisku developerskim. W tym celu wykorzystuje się narzędzie Docker Compose, które zarządza konteneryzacją poszczególnych mikroserwisów. Plik </w:t>
      </w:r>
      <w:r>
        <w:rPr>
          <w:rStyle w:val="SourceText"/>
          <w:rFonts w:ascii="times new roman" w:hAnsi="times new roman"/>
          <w:sz w:val="24"/>
          <w:szCs w:val="24"/>
        </w:rPr>
        <w:t>docker-compose.yml</w:t>
      </w:r>
      <w:r>
        <w:rPr>
          <w:rFonts w:ascii="times new roman" w:hAnsi="times new roman"/>
          <w:sz w:val="24"/>
          <w:szCs w:val="24"/>
        </w:rPr>
        <w:t xml:space="preserve"> definiuje konfigurację każdego kontenera, w tym obraz Dockera, porty, zależności i zmienne środowiskowe.</w:t>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r>
    </w:p>
    <w:p>
      <w:pPr>
        <w:pStyle w:val="BodyText"/>
        <w:bidi w:val="0"/>
        <w:spacing w:lineRule="auto" w:line="276" w:before="0" w:after="140"/>
        <w:jc w:val="start"/>
        <w:rPr/>
      </w:pPr>
      <w:r>
        <w:rPr>
          <w:rFonts w:ascii="times new roman" w:hAnsi="times new roman"/>
          <w:sz w:val="24"/>
          <w:szCs w:val="24"/>
        </w:rPr>
        <w:t xml:space="preserve">Komenda </w:t>
      </w:r>
      <w:r>
        <w:rPr>
          <w:rStyle w:val="SourceText"/>
          <w:rFonts w:ascii="times new roman" w:hAnsi="times new roman"/>
          <w:sz w:val="24"/>
          <w:szCs w:val="24"/>
        </w:rPr>
        <w:t>make up_build</w:t>
      </w:r>
      <w:r>
        <w:rPr>
          <w:rFonts w:ascii="times new roman" w:hAnsi="times new roman"/>
          <w:sz w:val="24"/>
          <w:szCs w:val="24"/>
        </w:rPr>
        <w:t xml:space="preserve"> w Makefile'u odpowiada za zbudowanie wszystkich mikroserwisów i uruchomienie ich w kontenerach Dockera za pomocą Docker Compose. Proces ten obejmuje następujące kroki:</w:t>
      </w:r>
    </w:p>
    <w:p>
      <w:pPr>
        <w:pStyle w:val="BodyText"/>
        <w:numPr>
          <w:ilvl w:val="0"/>
          <w:numId w:val="29"/>
        </w:numPr>
        <w:tabs>
          <w:tab w:val="left" w:pos="709" w:leader="none"/>
        </w:tabs>
        <w:bidi w:val="0"/>
        <w:spacing w:before="0" w:after="0"/>
        <w:ind w:hanging="283" w:start="709"/>
        <w:jc w:val="start"/>
        <w:rPr/>
      </w:pPr>
      <w:r>
        <w:rPr>
          <w:rStyle w:val="Strong"/>
          <w:rFonts w:ascii="times new roman" w:hAnsi="times new roman"/>
          <w:sz w:val="24"/>
          <w:szCs w:val="24"/>
        </w:rPr>
        <w:t>Zatrzymanie działających kontenerów:</w:t>
      </w:r>
      <w:r>
        <w:rPr>
          <w:rFonts w:ascii="times new roman" w:hAnsi="times new roman"/>
          <w:sz w:val="24"/>
          <w:szCs w:val="24"/>
        </w:rPr>
        <w:t xml:space="preserve"> </w:t>
      </w:r>
      <w:r>
        <w:rPr>
          <w:rStyle w:val="SourceText"/>
          <w:rFonts w:ascii="times new roman" w:hAnsi="times new roman"/>
          <w:sz w:val="24"/>
          <w:szCs w:val="24"/>
        </w:rPr>
        <w:t>docker compose down</w:t>
      </w:r>
      <w:r>
        <w:rPr>
          <w:rFonts w:ascii="times new roman" w:hAnsi="times new roman"/>
          <w:sz w:val="24"/>
          <w:szCs w:val="24"/>
        </w:rPr>
        <w:t xml:space="preserve"> </w:t>
      </w:r>
    </w:p>
    <w:p>
      <w:pPr>
        <w:pStyle w:val="BodyText"/>
        <w:numPr>
          <w:ilvl w:val="0"/>
          <w:numId w:val="29"/>
        </w:numPr>
        <w:tabs>
          <w:tab w:val="left" w:pos="709" w:leader="none"/>
        </w:tabs>
        <w:bidi w:val="0"/>
        <w:spacing w:before="0" w:after="0"/>
        <w:ind w:hanging="283" w:start="709"/>
        <w:jc w:val="start"/>
        <w:rPr/>
      </w:pPr>
      <w:r>
        <w:rPr>
          <w:rStyle w:val="Strong"/>
          <w:rFonts w:ascii="times new roman" w:hAnsi="times new roman"/>
          <w:sz w:val="24"/>
          <w:szCs w:val="24"/>
        </w:rPr>
        <w:t>Budowanie obrazów Docker:</w:t>
      </w:r>
      <w:r>
        <w:rPr>
          <w:rFonts w:ascii="times new roman" w:hAnsi="times new roman"/>
          <w:sz w:val="24"/>
          <w:szCs w:val="24"/>
        </w:rPr>
        <w:t xml:space="preserve"> </w:t>
      </w:r>
      <w:r>
        <w:rPr>
          <w:rStyle w:val="SourceText"/>
          <w:rFonts w:ascii="times new roman" w:hAnsi="times new roman"/>
          <w:sz w:val="24"/>
          <w:szCs w:val="24"/>
        </w:rPr>
        <w:t>docker compose build</w:t>
      </w:r>
      <w:r>
        <w:rPr>
          <w:rFonts w:ascii="times new roman" w:hAnsi="times new roman"/>
          <w:sz w:val="24"/>
          <w:szCs w:val="24"/>
        </w:rPr>
        <w:t xml:space="preserve"> </w:t>
      </w:r>
    </w:p>
    <w:p>
      <w:pPr>
        <w:pStyle w:val="BodyText"/>
        <w:numPr>
          <w:ilvl w:val="0"/>
          <w:numId w:val="29"/>
        </w:numPr>
        <w:tabs>
          <w:tab w:val="left" w:pos="709" w:leader="none"/>
        </w:tabs>
        <w:bidi w:val="0"/>
        <w:ind w:hanging="283" w:start="709"/>
        <w:jc w:val="start"/>
        <w:rPr/>
      </w:pPr>
      <w:r>
        <w:rPr>
          <w:rStyle w:val="Strong"/>
          <w:rFonts w:ascii="times new roman" w:hAnsi="times new roman"/>
          <w:sz w:val="24"/>
          <w:szCs w:val="24"/>
        </w:rPr>
        <w:t>Uruchomienie kontenerów w tle:</w:t>
      </w:r>
      <w:r>
        <w:rPr>
          <w:rFonts w:ascii="times new roman" w:hAnsi="times new roman"/>
          <w:sz w:val="24"/>
          <w:szCs w:val="24"/>
        </w:rPr>
        <w:t xml:space="preserve"> </w:t>
      </w:r>
      <w:r>
        <w:rPr>
          <w:rStyle w:val="SourceText"/>
          <w:rFonts w:ascii="times new roman" w:hAnsi="times new roman"/>
          <w:sz w:val="24"/>
          <w:szCs w:val="24"/>
        </w:rPr>
        <w:t>docker compose up -d</w:t>
      </w:r>
      <w:r>
        <w:rPr>
          <w:rFonts w:ascii="times new roman" w:hAnsi="times new roman"/>
          <w:sz w:val="24"/>
          <w:szCs w:val="24"/>
        </w:rPr>
        <w:t xml:space="preserve"> </w:t>
      </w:r>
    </w:p>
    <w:p>
      <w:pPr>
        <w:pStyle w:val="BodyText"/>
        <w:bidi w:val="0"/>
        <w:jc w:val="start"/>
        <w:rPr>
          <w:rFonts w:ascii="times new roman" w:hAnsi="times new roman"/>
          <w:sz w:val="24"/>
          <w:szCs w:val="24"/>
        </w:rPr>
      </w:pPr>
      <w:r>
        <mc:AlternateContent>
          <mc:Choice Requires="wps">
            <w:drawing>
              <wp:anchor behindDoc="0" distT="0" distB="0" distL="0" distR="0" simplePos="0" locked="0" layoutInCell="0" allowOverlap="1" relativeHeight="11">
                <wp:simplePos x="0" y="0"/>
                <wp:positionH relativeFrom="column">
                  <wp:align>center</wp:align>
                </wp:positionH>
                <wp:positionV relativeFrom="paragraph">
                  <wp:posOffset>-33655</wp:posOffset>
                </wp:positionV>
                <wp:extent cx="5718810" cy="3956050"/>
                <wp:effectExtent l="0" t="0" r="0" b="0"/>
                <wp:wrapTopAndBottom/>
                <wp:docPr id="25" name="Frame10"/>
                <a:graphic xmlns:a="http://schemas.openxmlformats.org/drawingml/2006/main">
                  <a:graphicData uri="http://schemas.microsoft.com/office/word/2010/wordprocessingShape">
                    <wps:wsp>
                      <wps:cNvSpPr/>
                      <wps:spPr>
                        <a:xfrm>
                          <a:off x="0" y="0"/>
                          <a:ext cx="5718960" cy="395604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pPr>
                            <w:r>
                              <w:rPr>
                                <w:color w:val="000000"/>
                              </w:rPr>
                              <w:drawing>
                                <wp:inline distT="0" distB="0" distL="0" distR="0">
                                  <wp:extent cx="5718810" cy="3628390"/>
                                  <wp:effectExtent l="0" t="0" r="0" b="0"/>
                                  <wp:docPr id="27" name="Image4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Copy 1" descr="" title=""/>
                                          <pic:cNvPicPr>
                                            <a:picLocks noChangeAspect="1" noChangeArrowheads="1"/>
                                          </pic:cNvPicPr>
                                        </pic:nvPicPr>
                                        <pic:blipFill>
                                          <a:blip r:embed="rId31"/>
                                          <a:srcRect l="15189" t="14571" r="0" b="0"/>
                                          <a:stretch>
                                            <a:fillRect/>
                                          </a:stretch>
                                        </pic:blipFill>
                                        <pic:spPr bwMode="auto">
                                          <a:xfrm>
                                            <a:off x="0" y="0"/>
                                            <a:ext cx="5718810" cy="362839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14</w:t>
                            </w:r>
                            <w:r>
                              <w:rPr>
                                <w:color w:val="000000"/>
                              </w:rPr>
                              <w:fldChar w:fldCharType="end"/>
                            </w:r>
                            <w:r>
                              <w:rPr>
                                <w:color w:val="000000"/>
                              </w:rPr>
                              <w:t>: Pomyślne zbudowanie kontenerów i uruchomienie ich na maszynie lokalnej</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1.65pt;margin-top:-2.65pt;width:450.25pt;height:311.45pt;mso-wrap-style:square;v-text-anchor:top;mso-position-horizontal:center">
                <v:fill o:detectmouseclick="t" type="solid" color2="black"/>
                <v:stroke color="#3465a4" joinstyle="round" endcap="flat"/>
                <v:textbox>
                  <w:txbxContent>
                    <w:p>
                      <w:pPr>
                        <w:pStyle w:val="Illustration"/>
                        <w:spacing w:before="120" w:after="120"/>
                        <w:rPr/>
                      </w:pPr>
                      <w:r>
                        <w:rPr>
                          <w:color w:val="000000"/>
                        </w:rPr>
                        <w:drawing>
                          <wp:inline distT="0" distB="0" distL="0" distR="0">
                            <wp:extent cx="5718810" cy="3628390"/>
                            <wp:effectExtent l="0" t="0" r="0" b="0"/>
                            <wp:docPr id="28" name="Image4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 Copy 1" descr="" title=""/>
                                    <pic:cNvPicPr>
                                      <a:picLocks noChangeAspect="1" noChangeArrowheads="1"/>
                                    </pic:cNvPicPr>
                                  </pic:nvPicPr>
                                  <pic:blipFill>
                                    <a:blip r:embed="rId32"/>
                                    <a:srcRect l="15189" t="14571" r="0" b="0"/>
                                    <a:stretch>
                                      <a:fillRect/>
                                    </a:stretch>
                                  </pic:blipFill>
                                  <pic:spPr bwMode="auto">
                                    <a:xfrm>
                                      <a:off x="0" y="0"/>
                                      <a:ext cx="5718810" cy="362839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14</w:t>
                      </w:r>
                      <w:r>
                        <w:rPr>
                          <w:color w:val="000000"/>
                        </w:rPr>
                        <w:fldChar w:fldCharType="end"/>
                      </w:r>
                      <w:r>
                        <w:rPr>
                          <w:color w:val="000000"/>
                        </w:rPr>
                        <w:t>: Pomyślne zbudowanie kontenerów i uruchomienie ich na maszynie lokalnej</w:t>
                      </w:r>
                    </w:p>
                  </w:txbxContent>
                </v:textbox>
                <w10:wrap type="topAndBottom"/>
              </v:rect>
            </w:pict>
          </mc:Fallback>
        </mc:AlternateContent>
      </w:r>
      <w:r>
        <w:rPr>
          <w:rFonts w:ascii="times new roman" w:hAnsi="times new roman"/>
          <w:sz w:val="24"/>
          <w:szCs w:val="24"/>
        </w:rPr>
        <w:t>Dzięki zastosowaniu Makefile i Docker Compose, proces developmentu i wdrażania aplikacji opartych na mikroserwisach jest znacznie uproszczony i bardziej efektywny. Automatyzacja i modularność tego procesu przyczyniają się do zwiększenia wydajności pracy i ułatwiają zarządzanie złożonymi systemami.</w:t>
      </w:r>
    </w:p>
    <w:p>
      <w:pPr>
        <w:pStyle w:val="BodyText"/>
        <w:bidi w:val="0"/>
        <w:jc w:val="start"/>
        <w:rPr>
          <w:rFonts w:ascii="times new roman" w:hAnsi="times new roman"/>
        </w:rPr>
      </w:pPr>
      <w:r>
        <w:rPr>
          <w:rFonts w:ascii="times new roman" w:hAnsi="times new roman"/>
        </w:rPr>
      </w:r>
    </w:p>
    <w:p>
      <w:pPr>
        <w:pStyle w:val="Heading2"/>
        <w:bidi w:val="0"/>
        <w:ind w:hanging="0" w:start="0"/>
        <w:jc w:val="start"/>
        <w:rPr>
          <w:rFonts w:ascii="times new roman" w:hAnsi="times new roman"/>
          <w:sz w:val="24"/>
          <w:szCs w:val="24"/>
        </w:rPr>
      </w:pPr>
      <w:r>
        <w:rPr>
          <w:rFonts w:ascii="times new roman" w:hAnsi="times new roman"/>
          <w:sz w:val="24"/>
          <w:szCs w:val="24"/>
        </w:rPr>
      </w:r>
    </w:p>
    <w:p>
      <w:pPr>
        <w:pStyle w:val="Heading1"/>
        <w:ind w:hanging="0" w:start="0"/>
        <w:rPr>
          <w:rFonts w:ascii="times new roman" w:hAnsi="times new roman"/>
          <w:sz w:val="24"/>
          <w:szCs w:val="24"/>
        </w:rPr>
      </w:pPr>
      <w:bookmarkStart w:id="91" w:name="__RefHeading___Toc1506_2560222237"/>
      <w:bookmarkEnd w:id="91"/>
      <w:r>
        <w:rPr>
          <w:rStyle w:val="Strong"/>
          <w:b/>
          <w:bCs/>
        </w:rPr>
        <w:t>6. Zarządzanie bezpieczeństwem</w:t>
      </w:r>
    </w:p>
    <w:p>
      <w:pPr>
        <w:pStyle w:val="BodyText"/>
        <w:rPr>
          <w:rFonts w:ascii="times new roman" w:hAnsi="times new roman"/>
        </w:rPr>
      </w:pPr>
      <w:r>
        <w:rPr>
          <w:rFonts w:ascii="times new roman" w:hAnsi="times new roman"/>
        </w:rPr>
        <w:t>Bezpieczeństwo jest kluczowym elementem współczesnych systemów informatycznych, szczególnie w kontekście architektury mikroserwisów, która wiąże się z wieloma wyzwaniami związanymi z zarządzaniem danymi, uwierzytelnianiem użytkowników oraz ochroną infrastruktury przed zagrożeniami zewnętrznymi i wewnętrznymi. Architektura mikroserwisowa wymaga kompleksowego podejścia do bezpieczeństwa, ze szczególnym uwzględnieniem bezpiecznego przechowywania i dystrybucji kluczy kryptograficznych oraz innych wrażliwych danych.</w:t>
      </w:r>
    </w:p>
    <w:p>
      <w:pPr>
        <w:pStyle w:val="Heading2"/>
        <w:ind w:hanging="0" w:start="0"/>
        <w:rPr>
          <w:rFonts w:ascii="times new roman" w:hAnsi="times new roman"/>
          <w:sz w:val="24"/>
          <w:szCs w:val="24"/>
        </w:rPr>
      </w:pPr>
      <w:bookmarkStart w:id="92" w:name="__RefHeading___Toc1508_2560222237"/>
      <w:bookmarkEnd w:id="92"/>
      <w:r>
        <w:rPr/>
        <w:t>6.1 Bezpieczne przechowywanie i dystrybucja kluczy</w:t>
      </w:r>
    </w:p>
    <w:p>
      <w:pPr>
        <w:pStyle w:val="BodyText"/>
        <w:rPr>
          <w:rFonts w:ascii="times new roman" w:hAnsi="times new roman"/>
        </w:rPr>
      </w:pPr>
      <w:r>
        <w:rPr>
          <w:rFonts w:ascii="times new roman" w:hAnsi="times new roman"/>
        </w:rPr>
        <w:t>Jednym z najistotniejszych elementów systemu zabezpieczeń w nowoczesnych aplikacjach jest zarządzanie kluczami kryptograficznymi. Klucze te są niezbędne do przechowywania danych w sposób bezpieczny, zapewniania integralności komunikacji oraz autoryzacji użytkowników i usług. W kontekście omawianego systemu zarządzania mikroserwisami, kluczowym komponentem odpowiedzialnym za przechowywanie i dystrybucję kluczy jest Vault, który działa jako centralne repozytorium dla tajemnic (secrets) i kluczy kryptograficznych.</w:t>
      </w:r>
    </w:p>
    <w:p>
      <w:pPr>
        <w:pStyle w:val="BodyText"/>
        <w:rPr>
          <w:rFonts w:ascii="times new roman" w:hAnsi="times new roman"/>
        </w:rPr>
      </w:pPr>
      <w:r>
        <w:rPr>
          <w:rFonts w:ascii="times new roman" w:hAnsi="times new roman"/>
        </w:rPr>
        <w:t>Vault, wykorzystując Google Cloud KMS (Key Management System), zapewnia bezpieczne przechowywanie kluczy, takich jak klucze do szyfrowania danych, klucze do podpisywania JWT (JSON Web Token) oraz klucze służące do bezpiecznej komunikacji między mikroserwisami. Zastosowanie Google Cloud KMS w połączeniu z Vault pozwala na automatyczne zarządzanie cyklem życia kluczy, ich rotację oraz zapewnienie dostępu tylko do uprawnionych użytkowników lub mikroserwisów.</w:t>
      </w:r>
    </w:p>
    <w:p>
      <w:pPr>
        <w:pStyle w:val="BodyText"/>
        <w:rPr>
          <w:rFonts w:ascii="times new roman" w:hAnsi="times new roman"/>
        </w:rPr>
      </w:pPr>
      <w:r>
        <w:rPr>
          <w:rStyle w:val="Strong"/>
          <w:rFonts w:ascii="times new roman" w:hAnsi="times new roman"/>
        </w:rPr>
        <w:t>Praktyczna implementacja HashiCorp Vault</w:t>
      </w:r>
    </w:p>
    <w:p>
      <w:pPr>
        <w:pStyle w:val="BodyText"/>
        <w:rPr>
          <w:rFonts w:ascii="times new roman" w:hAnsi="times new roman"/>
        </w:rPr>
      </w:pPr>
      <w:r>
        <w:rPr>
          <w:rFonts w:ascii="times new roman" w:hAnsi="times new roman"/>
        </w:rPr>
        <w:t>W ramach pracy inżynierskiej zaimplementowano HashiCorp Vault w środowisku Alpine Linux jako centralny komponent infrastruktury bezpieczeństwa. Poniżej przedstawiono proces instalacji i weryfikacji działania instancji Vault:</w:t>
      </w:r>
    </w:p>
    <w:p>
      <w:pPr>
        <w:pStyle w:val="BodyText"/>
        <w:rPr>
          <w:rFonts w:ascii="times new roman" w:hAnsi="times new roman"/>
        </w:rPr>
      </w:pPr>
      <w:r>
        <w:rPr>
          <w:rFonts w:ascii="times new roman" w:hAnsi="times new roman"/>
        </w:rPr>
        <mc:AlternateContent>
          <mc:Choice Requires="wps">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720" cy="3247390"/>
                <wp:effectExtent l="0" t="0" r="0" b="0"/>
                <wp:wrapSquare wrapText="largest"/>
                <wp:docPr id="26" name="Frame11"/>
                <a:graphic xmlns:a="http://schemas.openxmlformats.org/drawingml/2006/main">
                  <a:graphicData uri="http://schemas.microsoft.com/office/word/2010/wordprocessingShape">
                    <wps:wsp>
                      <wps:cNvSpPr/>
                      <wps:spPr>
                        <a:xfrm>
                          <a:off x="0" y="0"/>
                          <a:ext cx="5760720" cy="324756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pPr>
                            <w:r>
                              <w:rPr>
                                <w:color w:val="000000"/>
                              </w:rPr>
                              <w:drawing>
                                <wp:inline distT="0" distB="0" distL="0" distR="0">
                                  <wp:extent cx="5760720" cy="2919730"/>
                                  <wp:effectExtent l="0" t="0" r="0" b="0"/>
                                  <wp:docPr id="28"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1" descr="" title=""/>
                                          <pic:cNvPicPr>
                                            <a:picLocks noChangeAspect="1" noChangeArrowheads="1"/>
                                          </pic:cNvPicPr>
                                        </pic:nvPicPr>
                                        <pic:blipFill>
                                          <a:blip r:embed="rId33"/>
                                          <a:stretch>
                                            <a:fillRect/>
                                          </a:stretch>
                                        </pic:blipFill>
                                        <pic:spPr bwMode="auto">
                                          <a:xfrm>
                                            <a:off x="0" y="0"/>
                                            <a:ext cx="5760720" cy="291973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15</w:t>
                            </w:r>
                            <w:r>
                              <w:rPr>
                                <w:color w:val="000000"/>
                              </w:rPr>
                              <w:fldChar w:fldCharType="end"/>
                            </w:r>
                            <w:r>
                              <w:rPr>
                                <w:color w:val="000000"/>
                              </w:rPr>
                              <w:t>: Pomyślne zainicjowanie vault w kontenerze</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0pt;margin-top:0.05pt;width:453.55pt;height:255.65pt;mso-wrap-style:square;v-text-anchor:top;mso-position-horizontal:center">
                <v:fill o:detectmouseclick="t" type="solid" color2="black"/>
                <v:stroke color="#3465a4" joinstyle="round" endcap="flat"/>
                <v:textbox>
                  <w:txbxContent>
                    <w:p>
                      <w:pPr>
                        <w:pStyle w:val="Illustration"/>
                        <w:spacing w:before="120" w:after="120"/>
                        <w:rPr/>
                      </w:pPr>
                      <w:r>
                        <w:rPr>
                          <w:color w:val="000000"/>
                        </w:rPr>
                        <w:drawing>
                          <wp:inline distT="0" distB="0" distL="0" distR="0">
                            <wp:extent cx="5760720" cy="2919730"/>
                            <wp:effectExtent l="0" t="0" r="0" b="0"/>
                            <wp:docPr id="29"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1" descr="" title=""/>
                                    <pic:cNvPicPr>
                                      <a:picLocks noChangeAspect="1" noChangeArrowheads="1"/>
                                    </pic:cNvPicPr>
                                  </pic:nvPicPr>
                                  <pic:blipFill>
                                    <a:blip r:embed="rId34"/>
                                    <a:stretch>
                                      <a:fillRect/>
                                    </a:stretch>
                                  </pic:blipFill>
                                  <pic:spPr bwMode="auto">
                                    <a:xfrm>
                                      <a:off x="0" y="0"/>
                                      <a:ext cx="5760720" cy="2919730"/>
                                    </a:xfrm>
                                    <a:prstGeom prst="rect">
                                      <a:avLst/>
                                    </a:prstGeom>
                                    <a:noFill/>
                                  </pic:spPr>
                                </pic:pic>
                              </a:graphicData>
                            </a:graphic>
                          </wp:inline>
                        </w:drawing>
                      </w:r>
                      <w:r>
                        <w:rPr>
                          <w:color w:val="000000"/>
                        </w:rPr>
                        <w:t xml:space="preserve">Rysunek </w:t>
                      </w:r>
                      <w:r>
                        <w:rPr>
                          <w:color w:val="000000"/>
                        </w:rPr>
                        <w:fldChar w:fldCharType="begin"/>
                      </w:r>
                      <w:r>
                        <w:rPr>
                          <w:color w:val="000000"/>
                        </w:rPr>
                        <w:instrText xml:space="preserve"> SEQ Illustration \* ARABIC </w:instrText>
                      </w:r>
                      <w:r>
                        <w:rPr>
                          <w:color w:val="000000"/>
                        </w:rPr>
                        <w:fldChar w:fldCharType="separate"/>
                      </w:r>
                      <w:r>
                        <w:rPr>
                          <w:color w:val="000000"/>
                        </w:rPr>
                        <w:t>15</w:t>
                      </w:r>
                      <w:r>
                        <w:rPr>
                          <w:color w:val="000000"/>
                        </w:rPr>
                        <w:fldChar w:fldCharType="end"/>
                      </w:r>
                      <w:r>
                        <w:rPr>
                          <w:color w:val="000000"/>
                        </w:rPr>
                        <w:t>: Pomyślne zainicjowanie vault w kontenerze</w:t>
                      </w:r>
                    </w:p>
                  </w:txbxContent>
                </v:textbox>
                <w10:wrap type="square" side="largest"/>
              </v:rect>
            </w:pict>
          </mc:Fallback>
        </mc:AlternateContent>
      </w:r>
    </w:p>
    <w:p>
      <w:pPr>
        <w:pStyle w:val="BodyText"/>
        <w:rPr>
          <w:rFonts w:ascii="times new roman" w:hAnsi="times new roman"/>
        </w:rPr>
      </w:pPr>
      <w:r>
        <w:rPr>
          <w:rFonts w:ascii="times new roman" w:hAnsi="times new roman"/>
        </w:rPr>
        <w:t>Na przedstawionym zrzucie ekranu widoczny jest proces instalacji niezbędnych bibliotek systemowych w dystrybucji Alpine Linux v3.21, które są wymagane do prawidłowego funkcjonowania Vault. Instalowane pakiety obejmują między innymi biblioteki kryptograficzne i narzędzia sieciowe, takie jak libcurl oraz nghttp2-libs, które umożliwiają bezpieczną komunikację z serwerem Vault.</w:t>
      </w:r>
    </w:p>
    <w:p>
      <w:pPr>
        <w:pStyle w:val="BodyText"/>
        <w:rPr>
          <w:rFonts w:ascii="times new roman" w:hAnsi="times new roman"/>
        </w:rPr>
      </w:pPr>
      <w:r>
        <w:rPr>
          <w:rFonts w:ascii="times new roman" w:hAnsi="times new roman"/>
        </w:rPr>
        <w:t>Po zakończeniu instalacji przeprowadzono test sprawdzający dostępność i stan serwera Vault działającego na standardowym porcie 8200. Zapytanie wykonano przy użyciu narzędzia curl z uwierzytelnieniem za pomocą tokenu root, co w środowisku produkcyjnym byłoby zastąpione bardziej precyzyjnymi mechanizmami uwierzytelniania.</w:t>
      </w:r>
    </w:p>
    <w:p>
      <w:pPr>
        <w:pStyle w:val="BodyText"/>
        <w:rPr>
          <w:rFonts w:ascii="times new roman" w:hAnsi="times new roman"/>
        </w:rPr>
      </w:pPr>
      <w:r>
        <w:rPr>
          <w:rFonts w:ascii="times new roman" w:hAnsi="times new roman"/>
        </w:rPr>
        <w:t>Otrzymana odpowiedź JSON potwierdza, że instancja Vault jest:</w:t>
      </w:r>
    </w:p>
    <w:p>
      <w:pPr>
        <w:pStyle w:val="BodyText"/>
        <w:numPr>
          <w:ilvl w:val="0"/>
          <w:numId w:val="51"/>
        </w:numPr>
        <w:tabs>
          <w:tab w:val="clear" w:pos="709"/>
          <w:tab w:val="left" w:pos="0" w:leader="none"/>
        </w:tabs>
        <w:ind w:hanging="283" w:start="709"/>
        <w:rPr>
          <w:rFonts w:ascii="times new roman" w:hAnsi="times new roman"/>
        </w:rPr>
      </w:pPr>
      <w:r>
        <w:rPr>
          <w:rFonts w:ascii="times new roman" w:hAnsi="times new roman"/>
        </w:rPr>
        <w:t>Zainicjalizowana (initialized=true) - co oznacza, że klucze zostały wygenerowane i Vault jest gotowy do użycia</w:t>
      </w:r>
    </w:p>
    <w:p>
      <w:pPr>
        <w:pStyle w:val="BodyText"/>
        <w:numPr>
          <w:ilvl w:val="0"/>
          <w:numId w:val="51"/>
        </w:numPr>
        <w:tabs>
          <w:tab w:val="clear" w:pos="709"/>
          <w:tab w:val="left" w:pos="0" w:leader="none"/>
        </w:tabs>
        <w:ind w:hanging="283" w:start="709"/>
        <w:rPr>
          <w:rFonts w:ascii="times new roman" w:hAnsi="times new roman"/>
        </w:rPr>
      </w:pPr>
      <w:r>
        <w:rPr>
          <w:rFonts w:ascii="times new roman" w:hAnsi="times new roman"/>
        </w:rPr>
        <w:t>Odpieczętowana (sealed=false) - klucz główny jest dostępny, umożliwiając odczytywanie i zapisywanie zaszyfrowanych danych</w:t>
      </w:r>
    </w:p>
    <w:p>
      <w:pPr>
        <w:pStyle w:val="BodyText"/>
        <w:numPr>
          <w:ilvl w:val="0"/>
          <w:numId w:val="51"/>
        </w:numPr>
        <w:tabs>
          <w:tab w:val="clear" w:pos="709"/>
          <w:tab w:val="left" w:pos="0" w:leader="none"/>
        </w:tabs>
        <w:ind w:hanging="283" w:start="709"/>
        <w:rPr>
          <w:rFonts w:ascii="times new roman" w:hAnsi="times new roman"/>
        </w:rPr>
      </w:pPr>
      <w:r>
        <w:rPr>
          <w:rFonts w:ascii="times new roman" w:hAnsi="times new roman"/>
        </w:rPr>
        <w:t>Nie znajduje się w trybie standby (standby=false) - instancja jest aktywnym węzłem w przypadku konfiguracji wysokiej dostępności</w:t>
      </w:r>
    </w:p>
    <w:p>
      <w:pPr>
        <w:pStyle w:val="BodyText"/>
        <w:numPr>
          <w:ilvl w:val="0"/>
          <w:numId w:val="51"/>
        </w:numPr>
        <w:tabs>
          <w:tab w:val="clear" w:pos="709"/>
          <w:tab w:val="left" w:pos="0" w:leader="none"/>
        </w:tabs>
        <w:ind w:hanging="283" w:start="709"/>
        <w:rPr>
          <w:rFonts w:ascii="times new roman" w:hAnsi="times new roman"/>
        </w:rPr>
      </w:pPr>
      <w:r>
        <w:rPr>
          <w:rFonts w:ascii="times new roman" w:hAnsi="times new roman"/>
        </w:rPr>
        <w:t>Działa w wersji 1.13.2, co zapewnia dostęp do najnowszych funkcji bezpieczeństwa</w:t>
      </w:r>
    </w:p>
    <w:p>
      <w:pPr>
        <w:pStyle w:val="BodyText"/>
        <w:rPr>
          <w:rFonts w:ascii="times new roman" w:hAnsi="times new roman"/>
        </w:rPr>
      </w:pPr>
      <w:r>
        <w:rPr>
          <w:rFonts w:ascii="times new roman" w:hAnsi="times new roman"/>
        </w:rPr>
        <w:t>Wszystkie tajemnice przechowywane w Vault są szyfrowane, a dostęp do nich jest ściśle kontrolowany za pomocą polityk dostępu, które mogą być dostosowane do konkretnych wymagań bezpieczeństwa. W implementacji systemu, klucze prywatne JWT są przechowywane w dedykowanym folderze jwt_keys/private_key, co zapewnia ich odpowiednią izolację i ułatwia zarządzanie. Polityki dostępu są również przechowywane w odpowiednich strukturach Vault, umożliwiając precyzyjne określenie, które mikroserwisy mają dostęp do poszczególnych sekretów.</w:t>
      </w:r>
    </w:p>
    <w:p>
      <w:pPr>
        <w:pStyle w:val="BodyText"/>
        <w:rPr>
          <w:rFonts w:ascii="times new roman" w:hAnsi="times new roman"/>
        </w:rPr>
      </w:pPr>
      <w:r>
        <w:rPr>
          <w:rFonts w:ascii="times new roman" w:hAnsi="times new roman"/>
        </w:rPr>
        <w:t>Dzięki temu możliwe jest zachowanie pełnej kontroli nad dostępem do wrażliwych danych w systemie oraz zapewnienie, że tylko odpowiednie usługi i użytkownicy mogą uzyskać dostęp do kluczy w celu ich użycia. Implementacja ta realizuje zasadę najmniejszych uprawnień (principle of least privilege), zgodnie z którą każdy komponent systemu otrzymuje dostęp tylko do tych sekretów, które są niezbędne do jego funkcjonowania.</w:t>
      </w:r>
    </w:p>
    <w:p>
      <w:pPr>
        <w:pStyle w:val="BodyText"/>
        <w:rPr>
          <w:rFonts w:ascii="times new roman" w:hAnsi="times new roman"/>
        </w:rPr>
      </w:pPr>
      <w:r>
        <w:rPr>
          <w:rStyle w:val="Strong"/>
          <w:rFonts w:ascii="times new roman" w:hAnsi="times new roman"/>
        </w:rPr>
        <w:t>Automatyczna rotacja kluczy</w:t>
      </w:r>
    </w:p>
    <w:p>
      <w:pPr>
        <w:pStyle w:val="BodyText"/>
        <w:rPr>
          <w:rFonts w:ascii="times new roman" w:hAnsi="times new roman"/>
        </w:rPr>
      </w:pPr>
      <w:r>
        <w:rPr>
          <w:rFonts w:ascii="times new roman" w:hAnsi="times new roman"/>
        </w:rPr>
        <w:t>Jedną z kluczowych zalet zastosowania Vault w przedstawionym systemie jest możliwość automatycznej rotacji sekretów, w tym kluczy kryptograficznych. W przeciwieństwie do tradycyjnych rozwiązań, gdzie klucze są statyczne i rzadko zmieniane, Vault umożliwia generowanie dynamicznych sekretów z ograniczonym czasem życia, co znacząco podnosi poziom bezpieczeństwa.</w:t>
      </w:r>
    </w:p>
    <w:p>
      <w:pPr>
        <w:pStyle w:val="BodyText"/>
        <w:rPr>
          <w:rFonts w:ascii="times new roman" w:hAnsi="times new roman"/>
        </w:rPr>
      </w:pPr>
      <w:r>
        <w:rPr>
          <w:rFonts w:ascii="times new roman" w:hAnsi="times new roman"/>
        </w:rPr>
        <w:t>Dodatkowo, system oparty na Kubernetes w połączeniu z Vault pozwala na dynamiczne dostarczanie kluczy do mikroserwisów w czasie rzeczywistym, eliminując potrzebę przechowywania kluczy w konfiguracjach serwisów. Dzięki temu ryzyko wycieku kluczy w przypadku kompromitacji poszczególnych serwisów zostaje znacznie zminimalizowane.</w:t>
      </w:r>
    </w:p>
    <w:p>
      <w:pPr>
        <w:pStyle w:val="BodyText"/>
        <w:rPr>
          <w:rFonts w:ascii="times new roman" w:hAnsi="times new roman"/>
        </w:rPr>
      </w:pPr>
      <w:r>
        <w:rPr>
          <w:rFonts w:ascii="times new roman" w:hAnsi="times new roman"/>
        </w:rPr>
        <w:t>W środowisku produkcyjnym warto rozważyć zastosowanie mechanizmu Shamir's Secret Sharing, który umożliwia podział głównego klucza odblokowującego Vault na wiele części, wymagając określonej liczby tych części do odpieczętowania systemu. To dodatkowe zabezpieczenie zapobiega kompromitacji całego systemu nawet w przypadku uzyskania nieuprawnionego dostępu przez napastnika.</w:t>
      </w:r>
    </w:p>
    <w:p>
      <w:pPr>
        <w:pStyle w:val="BodyText"/>
        <w:rPr>
          <w:rFonts w:ascii="times new roman" w:hAnsi="times new roman"/>
        </w:rPr>
      </w:pPr>
      <w:r>
        <w:rPr>
          <w:rFonts w:ascii="times new roman" w:hAnsi="times new roman"/>
        </w:rPr>
        <w:t>Przedstawiona implementacja Vault stanowi solidną podstawę do budowy kompleksowego systemu zarządzania sekretami w architekturze mikroserwisowej, zapewniając niezbędne mechanizmy bezpieczeństwa przy jednoczesnym zachowaniu elastyczności i skalowalności charakterystycznych dla nowoczesnych aplikacji.</w:t>
      </w:r>
    </w:p>
    <w:p>
      <w:pPr>
        <w:pStyle w:val="BodyText"/>
        <w:bidi w:val="0"/>
        <w:ind w:hanging="0" w:start="0"/>
        <w:jc w:val="start"/>
        <w:rPr>
          <w:rFonts w:ascii="times new roman" w:hAnsi="times new roman"/>
          <w:sz w:val="24"/>
          <w:szCs w:val="24"/>
        </w:rPr>
      </w:pPr>
      <w:r>
        <w:rPr>
          <w:rFonts w:ascii="times new roman" w:hAnsi="times new roman"/>
          <w:sz w:val="24"/>
          <w:szCs w:val="24"/>
        </w:rPr>
      </w:r>
    </w:p>
    <w:p>
      <w:pPr>
        <w:pStyle w:val="Heading2"/>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BodyText"/>
        <w:ind w:hanging="0" w:start="0"/>
        <w:rPr>
          <w:rFonts w:ascii="times new roman" w:hAnsi="times new roman"/>
          <w:sz w:val="24"/>
          <w:szCs w:val="24"/>
        </w:rPr>
      </w:pPr>
      <w:r>
        <w:rPr/>
      </w:r>
    </w:p>
    <w:p>
      <w:pPr>
        <w:pStyle w:val="Heading2"/>
        <w:ind w:hanging="0" w:start="0"/>
        <w:rPr>
          <w:rFonts w:ascii="times new roman" w:hAnsi="times new roman"/>
          <w:sz w:val="24"/>
          <w:szCs w:val="24"/>
        </w:rPr>
      </w:pPr>
      <w:bookmarkStart w:id="93" w:name="__RefHeading___Toc1510_2560222237"/>
      <w:bookmarkEnd w:id="93"/>
      <w:r>
        <w:rPr>
          <w:rStyle w:val="Strong"/>
          <w:b/>
          <w:bCs/>
        </w:rPr>
        <w:t>6.2 Implementacja uwierzytelniania i autoryzacji z JWT</w:t>
      </w:r>
    </w:p>
    <w:p>
      <w:pPr>
        <w:pStyle w:val="Normal"/>
        <w:bidi w:val="0"/>
        <w:spacing w:lineRule="auto" w:line="276" w:before="0" w:after="140"/>
        <w:jc w:val="start"/>
        <w:rPr/>
      </w:pPr>
      <w:r>
        <w:rPr/>
        <w:t>Uwierzytelnianie i autoryzacja użytkowników oraz mikroserwisów to fundament bezpieczeństwa w aplikacjach opartych na architekturze mikroserwisów. W niniejszym projekcie mechanizm ten opiera się na JSON Web Tokenach (JWT), które umożliwiają bezpieczną i efektywną wymianę informacji pomiędzy usługami a użytkownikami. JWT pozwala na zdecentralizowaną weryfikację tożsamości i uprawnień, co jest kluczowe dla skalowalnych, rozproszonych systemów</w:t>
      </w:r>
    </w:p>
    <w:p>
      <w:pPr>
        <w:pStyle w:val="BodyText"/>
        <w:rPr/>
      </w:pPr>
      <w:r>
        <w:rPr/>
        <w:t>.</w:t>
      </w:r>
    </w:p>
    <w:p>
      <w:pPr>
        <w:pStyle w:val="Heading2"/>
        <w:spacing w:lineRule="auto" w:line="276" w:before="0" w:after="140"/>
        <w:ind w:hanging="0" w:start="0"/>
        <w:rPr>
          <w:sz w:val="24"/>
          <w:szCs w:val="24"/>
        </w:rPr>
      </w:pPr>
      <w:bookmarkStart w:id="94" w:name="__RefHeading___Toc4234_3237405563"/>
      <w:bookmarkEnd w:id="94"/>
      <w:r>
        <w:rPr>
          <w:sz w:val="24"/>
          <w:szCs w:val="24"/>
        </w:rPr>
        <w:t>6.2.1 Uwierzytelnianie użytkowników i administratorów</w:t>
      </w:r>
    </w:p>
    <w:p>
      <w:pPr>
        <w:pStyle w:val="BodyText"/>
        <w:rPr/>
      </w:pPr>
      <w:r>
        <w:rPr/>
        <w:t>System rozróżnia dwa główne typy użytkowników: zwykłych użytkowników i administratorów, z których każdy ma przypisane odpowiednie uprawnienia. Uwierzytelnianie odbywa się poprzez podanie adresu e-mail i hasła, które są weryfikowane w bazie danych. Po pomyślnej weryfikacji użytkownik otrzymuje dwa rodzaje tokenów:</w:t>
      </w:r>
    </w:p>
    <w:p>
      <w:pPr>
        <w:pStyle w:val="BodyText"/>
        <w:numPr>
          <w:ilvl w:val="0"/>
          <w:numId w:val="70"/>
        </w:numPr>
        <w:tabs>
          <w:tab w:val="clear" w:pos="709"/>
          <w:tab w:val="left" w:pos="0" w:leader="none"/>
        </w:tabs>
        <w:ind w:hanging="283" w:start="709"/>
        <w:rPr/>
      </w:pPr>
      <w:r>
        <w:rPr>
          <w:rStyle w:val="Strong"/>
        </w:rPr>
        <w:t>Access Token</w:t>
      </w:r>
      <w:r>
        <w:rPr/>
        <w:t>: Token o krótkim okresie ważności, służący do uwierzytelniania żądań i dostępu do zasobów.</w:t>
      </w:r>
    </w:p>
    <w:p>
      <w:pPr>
        <w:pStyle w:val="BodyText"/>
        <w:numPr>
          <w:ilvl w:val="0"/>
          <w:numId w:val="70"/>
        </w:numPr>
        <w:tabs>
          <w:tab w:val="clear" w:pos="709"/>
          <w:tab w:val="left" w:pos="0" w:leader="none"/>
        </w:tabs>
        <w:ind w:hanging="283" w:start="709"/>
        <w:rPr/>
      </w:pPr>
      <w:r>
        <w:rPr>
          <w:rStyle w:val="Strong"/>
        </w:rPr>
        <w:t>Refresh Token</w:t>
      </w:r>
      <w:r>
        <w:rPr/>
        <w:t>: Token o długim okresie ważności, używany do odświeżania Access Token po jego wygaśnięciu.</w:t>
      </w:r>
    </w:p>
    <w:p>
      <w:pPr>
        <w:pStyle w:val="BodyText"/>
        <w:rPr/>
      </w:pPr>
      <w:r>
        <w:rPr/>
        <w:t>Zastosowanie JWT zapewnia decentralizację procesu uwierzytelniania. Każdy mikroserwis może samodzielnie weryfikować tokeny, korzystając z publicznych kluczy, co gwarantuje integralność i autentyczność danych</w:t>
      </w:r>
    </w:p>
    <w:p>
      <w:pPr>
        <w:pStyle w:val="BodyText"/>
        <w:rPr/>
      </w:pPr>
      <w:r>
        <w:rPr/>
        <w:t>.</w:t>
      </w:r>
    </w:p>
    <w:p>
      <w:pPr>
        <w:pStyle w:val="Heading2"/>
        <w:spacing w:lineRule="auto" w:line="276" w:before="0" w:after="140"/>
        <w:ind w:hanging="0" w:start="0"/>
        <w:rPr>
          <w:sz w:val="24"/>
          <w:szCs w:val="24"/>
        </w:rPr>
      </w:pPr>
      <w:bookmarkStart w:id="95" w:name="__RefHeading___Toc4236_3237405563"/>
      <w:bookmarkEnd w:id="95"/>
      <w:r>
        <w:rPr>
          <w:sz w:val="24"/>
          <w:szCs w:val="24"/>
        </w:rPr>
        <w:t>6.2.2 Generowanie tokenów</w:t>
      </w:r>
    </w:p>
    <w:p>
      <w:pPr>
        <w:pStyle w:val="BodyText"/>
        <w:rPr/>
      </w:pPr>
      <w:r>
        <w:rPr/>
        <w:t xml:space="preserve">Proces generowania tokenów JWT jest kluczowy dla bezpieczeństwa systemu. W projekcie wykorzystano bibliotekę </w:t>
      </w:r>
      <w:r>
        <w:rPr>
          <w:rStyle w:val="SourceText"/>
        </w:rPr>
        <w:t>github.com/golang-jwt/jwt/v5</w:t>
      </w:r>
      <w:r>
        <w:rPr/>
        <w:t xml:space="preserve"> do tworzenia i podpisywania tokenów. Logika generowania tokenów opiera się na precyzyjnie zdefiniowanych stałych (</w:t>
      </w:r>
      <w:r>
        <w:rPr>
          <w:rStyle w:val="SourceText"/>
        </w:rPr>
        <w:t>const</w:t>
      </w:r>
      <w:r>
        <w:rPr/>
        <w:t xml:space="preserve">) oraz strukturze </w:t>
      </w:r>
      <w:r>
        <w:rPr>
          <w:rStyle w:val="SourceText"/>
        </w:rPr>
        <w:t>JWTClaims</w:t>
      </w:r>
      <w:r>
        <w:rPr/>
        <w:t>, które odpowiadają za przechowywanie i przekazywanie informacji o użytkowniku, jego roli oraz zakresie uprawnień.</w:t>
      </w:r>
    </w:p>
    <w:p>
      <w:pPr>
        <w:pStyle w:val="Heading2"/>
        <w:spacing w:lineRule="auto" w:line="276" w:before="0" w:after="140"/>
        <w:ind w:hanging="0" w:start="0"/>
        <w:rPr>
          <w:sz w:val="24"/>
          <w:szCs w:val="24"/>
        </w:rPr>
      </w:pPr>
      <w:bookmarkStart w:id="96" w:name="__RefHeading___Toc4238_3237405563"/>
      <w:bookmarkEnd w:id="96"/>
      <w:r>
        <w:rPr>
          <w:sz w:val="24"/>
          <w:szCs w:val="24"/>
        </w:rPr>
        <w:t>Stałe (</w:t>
      </w:r>
      <w:r>
        <w:rPr>
          <w:rStyle w:val="SourceText"/>
          <w:sz w:val="24"/>
          <w:szCs w:val="24"/>
        </w:rPr>
        <w:t>const</w:t>
      </w:r>
      <w:r>
        <w:rPr>
          <w:sz w:val="24"/>
          <w:szCs w:val="24"/>
        </w:rPr>
        <w:t>) – zakresy i role użytkownika</w:t>
      </w:r>
    </w:p>
    <w:p>
      <w:pPr>
        <w:pStyle w:val="BodyText"/>
        <w:rPr/>
      </w:pPr>
      <w:r>
        <w:rPr/>
        <w:t>W kodzie projektu, jak przedstawiono na Rysunku 11, do zarządzania uprawnieniami oraz rozróżnienia ról użytkowników zastosowano stałe (</w:t>
      </w:r>
      <w:r>
        <w:rPr>
          <w:rStyle w:val="SourceText"/>
        </w:rPr>
        <w:t>const</w:t>
      </w:r>
      <w:r>
        <w:rPr/>
        <w:t>). Są one wykorzystywane zarówno podczas generowania tokenów, jak i w logice autoryzacji w mikroserwisach:</w:t>
      </w:r>
    </w:p>
    <w:p>
      <w:pPr>
        <w:pStyle w:val="BodyText"/>
        <w:numPr>
          <w:ilvl w:val="0"/>
          <w:numId w:val="71"/>
        </w:numPr>
        <w:tabs>
          <w:tab w:val="clear" w:pos="709"/>
          <w:tab w:val="left" w:pos="0" w:leader="none"/>
        </w:tabs>
        <w:ind w:hanging="283" w:start="709"/>
        <w:rPr/>
      </w:pPr>
      <w:r>
        <w:rPr>
          <w:rStyle w:val="Strong"/>
        </w:rPr>
        <w:t>ScopeAuthentication</w:t>
      </w:r>
      <w:r>
        <w:rPr/>
        <w:t xml:space="preserve"> – stała określająca zakres uwierzytelniania, wykorzystywana przy generowaniu tokenów dostępowych (Access Token), które służą do autoryzacji żądań użytkownika w systemie.</w:t>
      </w:r>
    </w:p>
    <w:p>
      <w:pPr>
        <w:pStyle w:val="BodyText"/>
        <w:numPr>
          <w:ilvl w:val="0"/>
          <w:numId w:val="71"/>
        </w:numPr>
        <w:tabs>
          <w:tab w:val="clear" w:pos="709"/>
          <w:tab w:val="left" w:pos="0" w:leader="none"/>
        </w:tabs>
        <w:ind w:hanging="283" w:start="709"/>
        <w:rPr/>
      </w:pPr>
      <w:r>
        <w:rPr>
          <w:rStyle w:val="Strong"/>
        </w:rPr>
        <w:t>ScopeRefresh</w:t>
      </w:r>
      <w:r>
        <w:rPr/>
        <w:t xml:space="preserve"> – stała definiująca zakres odświeżania tokenów, używana podczas generowania Refresh Token, które umożliwiają wydłużenie sesji użytkownika bez konieczności ponownego logowania.</w:t>
      </w:r>
    </w:p>
    <w:p>
      <w:pPr>
        <w:pStyle w:val="BodyText"/>
        <w:numPr>
          <w:ilvl w:val="0"/>
          <w:numId w:val="71"/>
        </w:numPr>
        <w:tabs>
          <w:tab w:val="clear" w:pos="709"/>
          <w:tab w:val="left" w:pos="0" w:leader="none"/>
        </w:tabs>
        <w:ind w:hanging="283" w:start="709"/>
        <w:rPr/>
      </w:pPr>
      <w:r>
        <w:rPr>
          <w:rStyle w:val="Strong"/>
        </w:rPr>
        <w:t>RoleAdmin</w:t>
      </w:r>
      <w:r>
        <w:rPr/>
        <w:t xml:space="preserve"> – stała reprezentująca rolę administratora, która daje dostęp do funkcji zarządzania użytkownikami, danymi oraz innymi zasobami systemu.</w:t>
      </w:r>
    </w:p>
    <w:p>
      <w:pPr>
        <w:pStyle w:val="BodyText"/>
        <w:numPr>
          <w:ilvl w:val="0"/>
          <w:numId w:val="71"/>
        </w:numPr>
        <w:tabs>
          <w:tab w:val="clear" w:pos="709"/>
          <w:tab w:val="left" w:pos="0" w:leader="none"/>
        </w:tabs>
        <w:ind w:hanging="283" w:start="709"/>
        <w:rPr/>
      </w:pPr>
      <w:r>
        <w:rPr>
          <w:rStyle w:val="Strong"/>
        </w:rPr>
        <w:t>RoleUser</w:t>
      </w:r>
      <w:r>
        <w:rPr/>
        <w:t xml:space="preserve"> – stała określająca rolę zwykłego użytkownika, ograniczoną do podstawowego korzystania z aplikacji i dostępu do własnych danych.</w:t>
      </w:r>
    </w:p>
    <w:p>
      <w:pPr>
        <w:pStyle w:val="BodyText"/>
        <w:rPr/>
      </w:pPr>
      <w:r>
        <w:rPr/>
        <w:t>Centralizacja tych wartości w postaci stałych pozwala na łatwą rozbudowę logiki uprawnień oraz minimalizuje ryzyko błędów wynikających z niespójności w różnych częściach kodu. Dzięki temu mikroserwisy pozostają spójne pod względem obsługi uprawnień, a zarządzanie polityką bezpieczeństwa jest przejrzyste i efektywne (Rysunek 11: Rysunek przedstawia proces programowania scope i ról użytkownika jako stałych)</w:t>
      </w:r>
    </w:p>
    <w:p>
      <w:pPr>
        <w:pStyle w:val="BodyText"/>
        <w:rPr/>
      </w:pPr>
      <w:r>
        <w:rPr/>
        <w:t>.</w:t>
      </w:r>
    </w:p>
    <w:p>
      <w:pPr>
        <w:pStyle w:val="Heading2"/>
        <w:spacing w:lineRule="auto" w:line="276" w:before="0" w:after="140"/>
        <w:ind w:hanging="0" w:start="0"/>
        <w:rPr>
          <w:sz w:val="24"/>
          <w:szCs w:val="24"/>
        </w:rPr>
      </w:pPr>
      <w:bookmarkStart w:id="97" w:name="__RefHeading___Toc4240_3237405563"/>
      <w:bookmarkEnd w:id="97"/>
      <w:r>
        <w:rPr>
          <w:sz w:val="24"/>
          <w:szCs w:val="24"/>
        </w:rPr>
        <w:t xml:space="preserve">Struktura </w:t>
      </w:r>
      <w:r>
        <w:rPr>
          <w:rStyle w:val="SourceText"/>
          <w:sz w:val="24"/>
          <w:szCs w:val="24"/>
        </w:rPr>
        <w:t>JWTClaims</w:t>
      </w:r>
      <w:r>
        <w:rPr>
          <w:sz w:val="24"/>
          <w:szCs w:val="24"/>
        </w:rPr>
        <w:t xml:space="preserve"> – przechowywanie informacji o użytkowniku i tokenie</w:t>
      </w:r>
    </w:p>
    <w:p>
      <w:pPr>
        <w:pStyle w:val="BodyText"/>
        <w:rPr/>
      </w:pPr>
      <w:r>
        <w:rPr/>
        <w:t xml:space="preserve">Kolejnym kluczowym elementem jest struktura </w:t>
      </w:r>
      <w:r>
        <w:rPr>
          <w:rStyle w:val="SourceText"/>
        </w:rPr>
        <w:t>JWTClaims</w:t>
      </w:r>
      <w:r>
        <w:rPr/>
        <w:t>, odpowiedzialna za przechowywanie wszystkich istotnych informacji, które mają znaleźć się w tokenie JWT (Rysunek 13). Struktura ta została zaprojektowana zgodnie z dobrymi praktykami bezpieczeństwa oraz standardem JWT i zawiera:</w:t>
      </w:r>
    </w:p>
    <w:p>
      <w:pPr>
        <w:pStyle w:val="BodyText"/>
        <w:numPr>
          <w:ilvl w:val="0"/>
          <w:numId w:val="72"/>
        </w:numPr>
        <w:tabs>
          <w:tab w:val="clear" w:pos="709"/>
          <w:tab w:val="left" w:pos="0" w:leader="none"/>
        </w:tabs>
        <w:ind w:hanging="283" w:start="709"/>
        <w:rPr/>
      </w:pPr>
      <w:r>
        <w:rPr>
          <w:rStyle w:val="Strong"/>
        </w:rPr>
        <w:t>UserID</w:t>
      </w:r>
      <w:r>
        <w:rPr/>
        <w:t xml:space="preserve"> (</w:t>
      </w:r>
      <w:r>
        <w:rPr>
          <w:rStyle w:val="SourceText"/>
        </w:rPr>
        <w:t>int64</w:t>
      </w:r>
      <w:r>
        <w:rPr/>
        <w:t>) – identyfikator użytkownika, pozwalający na jednoznaczne powiązanie tokena z konkretną osobą w systemie.</w:t>
      </w:r>
    </w:p>
    <w:p>
      <w:pPr>
        <w:pStyle w:val="BodyText"/>
        <w:numPr>
          <w:ilvl w:val="0"/>
          <w:numId w:val="72"/>
        </w:numPr>
        <w:tabs>
          <w:tab w:val="clear" w:pos="709"/>
          <w:tab w:val="left" w:pos="0" w:leader="none"/>
        </w:tabs>
        <w:ind w:hanging="283" w:start="709"/>
        <w:rPr/>
      </w:pPr>
      <w:r>
        <w:rPr>
          <w:rStyle w:val="Strong"/>
        </w:rPr>
        <w:t>Role</w:t>
      </w:r>
      <w:r>
        <w:rPr/>
        <w:t xml:space="preserve"> (</w:t>
      </w:r>
      <w:r>
        <w:rPr>
          <w:rStyle w:val="SourceText"/>
        </w:rPr>
        <w:t>string</w:t>
      </w:r>
      <w:r>
        <w:rPr/>
        <w:t>) – rola użytkownika, np. „admin” lub „user”, która determinuje poziom uprawnień i dostęp do zasobów.</w:t>
      </w:r>
    </w:p>
    <w:p>
      <w:pPr>
        <w:pStyle w:val="BodyText"/>
        <w:numPr>
          <w:ilvl w:val="0"/>
          <w:numId w:val="72"/>
        </w:numPr>
        <w:tabs>
          <w:tab w:val="clear" w:pos="709"/>
          <w:tab w:val="left" w:pos="0" w:leader="none"/>
        </w:tabs>
        <w:ind w:hanging="283" w:start="709"/>
        <w:rPr/>
      </w:pPr>
      <w:r>
        <w:rPr>
          <w:rStyle w:val="Strong"/>
        </w:rPr>
        <w:t>Scope</w:t>
      </w:r>
      <w:r>
        <w:rPr/>
        <w:t xml:space="preserve"> (</w:t>
      </w:r>
      <w:r>
        <w:rPr>
          <w:rStyle w:val="SourceText"/>
        </w:rPr>
        <w:t>string</w:t>
      </w:r>
      <w:r>
        <w:rPr/>
        <w:t>) – zakres operacji, do których użytkownik jest uprawniony w ramach danego tokena, np. „authentication” lub „refresh”.</w:t>
      </w:r>
    </w:p>
    <w:p>
      <w:pPr>
        <w:pStyle w:val="BodyText"/>
        <w:numPr>
          <w:ilvl w:val="0"/>
          <w:numId w:val="72"/>
        </w:numPr>
        <w:tabs>
          <w:tab w:val="clear" w:pos="709"/>
          <w:tab w:val="left" w:pos="0" w:leader="none"/>
        </w:tabs>
        <w:ind w:hanging="283" w:start="709"/>
        <w:rPr/>
      </w:pPr>
      <w:r>
        <w:rPr>
          <w:rStyle w:val="Strong"/>
        </w:rPr>
        <w:t>jwt.RegisteredClaims</w:t>
      </w:r>
      <w:r>
        <w:rPr/>
        <w:t xml:space="preserve"> – wbudowana struktura z biblioteki JWT, zawierająca standardowe pola takie jak czas wygaśnięcia (</w:t>
      </w:r>
      <w:r>
        <w:rPr>
          <w:rStyle w:val="SourceText"/>
        </w:rPr>
        <w:t>exp</w:t>
      </w:r>
      <w:r>
        <w:rPr/>
        <w:t>), czas wydania (</w:t>
      </w:r>
      <w:r>
        <w:rPr>
          <w:rStyle w:val="SourceText"/>
        </w:rPr>
        <w:t>iat</w:t>
      </w:r>
      <w:r>
        <w:rPr/>
        <w:t>), identyfikator (</w:t>
      </w:r>
      <w:r>
        <w:rPr>
          <w:rStyle w:val="SourceText"/>
        </w:rPr>
        <w:t>jti</w:t>
      </w:r>
      <w:r>
        <w:rPr/>
        <w:t>) czy issuer (</w:t>
      </w:r>
      <w:r>
        <w:rPr>
          <w:rStyle w:val="SourceText"/>
        </w:rPr>
        <w:t>iss</w:t>
      </w:r>
      <w:r>
        <w:rPr/>
        <w:t>). Te informacje są niezbędne do prawidłowej walidacji tokena i zapewnienia jego bezpieczeństwa (np. ograniczenie czasu ważności)</w:t>
      </w:r>
    </w:p>
    <w:p>
      <w:pPr>
        <w:pStyle w:val="BodyText"/>
        <w:numPr>
          <w:ilvl w:val="0"/>
          <w:numId w:val="73"/>
        </w:numPr>
        <w:tabs>
          <w:tab w:val="clear" w:pos="709"/>
          <w:tab w:val="left" w:pos="0" w:leader="none"/>
        </w:tabs>
        <w:ind w:hanging="283" w:start="709"/>
        <w:rPr/>
      </w:pPr>
      <w:r>
        <w:rPr/>
        <w:t>.</w:t>
      </w:r>
    </w:p>
    <w:p>
      <w:pPr>
        <w:pStyle w:val="BodyText"/>
        <w:rPr/>
      </w:pPr>
      <w:r>
        <w:rPr/>
        <w:t>Dzięki takiej konstrukcji, każdy token JWT generowany w systemie zawiera komplet informacji potrzebnych do uwierzytelnienia i autoryzacji użytkownika. Pozwala to mikroserwisom na samodzielną weryfikację tokenów i podejmowanie decyzji o przyznaniu dostępu do zasobów bez konieczności odpytywania centralnego serwera autoryzacyjnego. Jest to zgodne z zasadą decentralizacji, kluczową dla architektur mikroserwisowych.</w:t>
      </w:r>
    </w:p>
    <w:p>
      <w:pPr>
        <w:pStyle w:val="BodyText"/>
        <w:bidi w:val="0"/>
        <w:jc w:val="start"/>
        <w:rPr>
          <w:rFonts w:ascii="times new roman" w:hAnsi="times new roman"/>
          <w:sz w:val="24"/>
          <w:szCs w:val="24"/>
        </w:rPr>
      </w:pPr>
      <w:r>
        <w:rPr>
          <w:rFonts w:ascii="times new roman" w:hAnsi="times new roman"/>
          <w:sz w:val="24"/>
          <w:szCs w:val="24"/>
        </w:rPr>
        <mc:AlternateContent>
          <mc:Choice Requires="wps">
            <w:drawing>
              <wp:anchor behindDoc="0" distT="635" distB="0" distL="0" distR="0" simplePos="0" locked="0" layoutInCell="0" allowOverlap="1" relativeHeight="5">
                <wp:simplePos x="0" y="0"/>
                <wp:positionH relativeFrom="column">
                  <wp:posOffset>3175</wp:posOffset>
                </wp:positionH>
                <wp:positionV relativeFrom="paragraph">
                  <wp:posOffset>139065</wp:posOffset>
                </wp:positionV>
                <wp:extent cx="5753735" cy="2235835"/>
                <wp:effectExtent l="0" t="635" r="0" b="0"/>
                <wp:wrapSquare wrapText="largest"/>
                <wp:docPr id="27" name="Frame12"/>
                <a:graphic xmlns:a="http://schemas.openxmlformats.org/drawingml/2006/main">
                  <a:graphicData uri="http://schemas.microsoft.com/office/word/2010/wordprocessingShape">
                    <wps:wsp>
                      <wps:cNvSpPr/>
                      <wps:spPr>
                        <a:xfrm>
                          <a:off x="0" y="0"/>
                          <a:ext cx="5753880" cy="223596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color w:val="000000"/>
                              </w:rPr>
                            </w:pPr>
                            <w:r>
                              <w:rPr/>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0.25pt;margin-top:10.95pt;width:453pt;height:176pt;mso-wrap-style:none;v-text-anchor:middle">
                <v:fill o:detectmouseclick="t" type="solid" color2="black"/>
                <v:stroke color="#3465a4" joinstyle="round" endcap="flat"/>
                <v:textbox>
                  <w:txbxContent>
                    <w:p>
                      <w:pPr>
                        <w:pStyle w:val="Illustration"/>
                        <w:spacing w:before="120" w:after="120"/>
                        <w:rPr>
                          <w:color w:val="000000"/>
                        </w:rPr>
                      </w:pPr>
                      <w:r>
                        <w:rPr/>
                      </w:r>
                    </w:p>
                  </w:txbxContent>
                </v:textbox>
                <w10:wrap type="square" side="largest"/>
              </v:rect>
            </w:pict>
          </mc:Fallback>
        </mc:AlternateContent>
        <mc:AlternateContent>
          <mc:Choice Requires="wps">
            <w:drawing>
              <wp:anchor behindDoc="0" distT="0" distB="0" distL="0" distR="0" simplePos="0" locked="0" layoutInCell="0" allowOverlap="1" relativeHeight="38">
                <wp:simplePos x="0" y="0"/>
                <wp:positionH relativeFrom="column">
                  <wp:posOffset>6985</wp:posOffset>
                </wp:positionH>
                <wp:positionV relativeFrom="paragraph">
                  <wp:posOffset>2394585</wp:posOffset>
                </wp:positionV>
                <wp:extent cx="5795010" cy="1478915"/>
                <wp:effectExtent l="0" t="635" r="0" b="0"/>
                <wp:wrapSquare wrapText="largest"/>
                <wp:docPr id="28" name="Frame13"/>
                <a:graphic xmlns:a="http://schemas.openxmlformats.org/drawingml/2006/main">
                  <a:graphicData uri="http://schemas.microsoft.com/office/word/2010/wordprocessingShape">
                    <wps:wsp>
                      <wps:cNvSpPr/>
                      <wps:spPr>
                        <a:xfrm>
                          <a:off x="0" y="0"/>
                          <a:ext cx="5794920" cy="147888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color w:val="000000"/>
                              </w:rPr>
                            </w:pPr>
                            <w:r>
                              <w:rPr>
                                <w:color w:val="000000"/>
                              </w:rPr>
                            </w:r>
                          </w:p>
                        </w:txbxContent>
                      </wps:txbx>
                      <wps:bodyPr lIns="0" rIns="0" tIns="0" bIns="0" anchor="t">
                        <a:noAutofit/>
                      </wps:bodyPr>
                    </wps:wsp>
                  </a:graphicData>
                </a:graphic>
              </wp:anchor>
            </w:drawing>
          </mc:Choice>
          <mc:Fallback>
            <w:pict>
              <v:rect id="shape_0" ID="Frame13" path="m0,0l-2147483645,0l-2147483645,-2147483646l0,-2147483646xe" fillcolor="white" stroked="f" o:allowincell="f" style="position:absolute;margin-left:0.55pt;margin-top:188.55pt;width:456.25pt;height:116.4pt;mso-wrap-style:none;v-text-anchor:middle">
                <v:fill o:detectmouseclick="t" type="solid" color2="black"/>
                <v:stroke color="#3465a4" joinstyle="round" endcap="flat"/>
                <v:textbox>
                  <w:txbxContent>
                    <w:p>
                      <w:pPr>
                        <w:pStyle w:val="Illustration"/>
                        <w:spacing w:before="120" w:after="120"/>
                        <w:rPr>
                          <w:color w:val="000000"/>
                        </w:rPr>
                      </w:pPr>
                      <w:r>
                        <w:rPr>
                          <w:color w:val="000000"/>
                        </w:rPr>
                      </w:r>
                    </w:p>
                  </w:txbxContent>
                </v:textbox>
                <w10:wrap type="square" side="largest"/>
              </v:rect>
            </w:pict>
          </mc:Fallback>
        </mc:AlternateContent>
      </w:r>
    </w:p>
    <w:p>
      <w:pPr>
        <w:pStyle w:val="Heading3"/>
        <w:bidi w:val="0"/>
        <w:ind w:hanging="0" w:start="0"/>
        <w:jc w:val="start"/>
        <w:rPr>
          <w:rFonts w:ascii="times new roman" w:hAnsi="times new roman"/>
          <w:sz w:val="24"/>
          <w:szCs w:val="24"/>
        </w:rPr>
      </w:pPr>
      <w:r>
        <w:rPr>
          <w:rFonts w:ascii="times new roman" w:hAnsi="times new roman"/>
          <w:sz w:val="24"/>
          <w:szCs w:val="24"/>
        </w:rPr>
      </w:r>
    </w:p>
    <w:p>
      <w:pPr>
        <w:pStyle w:val="Heading3"/>
        <w:bidi w:val="0"/>
        <w:ind w:hanging="0" w:start="0"/>
        <w:jc w:val="star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21590</wp:posOffset>
                </wp:positionV>
                <wp:extent cx="5710555" cy="2870835"/>
                <wp:effectExtent l="0" t="635" r="0" b="0"/>
                <wp:wrapSquare wrapText="largest"/>
                <wp:docPr id="29" name="Frame14"/>
                <a:graphic xmlns:a="http://schemas.openxmlformats.org/drawingml/2006/main">
                  <a:graphicData uri="http://schemas.microsoft.com/office/word/2010/wordprocessingShape">
                    <wps:wsp>
                      <wps:cNvSpPr/>
                      <wps:spPr>
                        <a:xfrm>
                          <a:off x="0" y="0"/>
                          <a:ext cx="5710680" cy="287100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color w:val="000000"/>
                              </w:rPr>
                            </w:pPr>
                            <w:r>
                              <w:rPr>
                                <w:color w:val="000000"/>
                              </w:rPr>
                            </w:r>
                          </w:p>
                        </w:txbxContent>
                      </wps:txbx>
                      <wps:bodyPr lIns="0" rIns="0" tIns="0" bIns="0" anchor="t">
                        <a:noAutofit/>
                      </wps:bodyPr>
                    </wps:wsp>
                  </a:graphicData>
                </a:graphic>
              </wp:anchor>
            </w:drawing>
          </mc:Choice>
          <mc:Fallback>
            <w:pict>
              <v:rect id="shape_0" ID="Frame14" path="m0,0l-2147483645,0l-2147483645,-2147483646l0,-2147483646xe" fillcolor="white" stroked="f" o:allowincell="f" style="position:absolute;margin-left:1.95pt;margin-top:1.7pt;width:449.6pt;height:226pt;mso-wrap-style:none;v-text-anchor:middle;mso-position-horizontal:center">
                <v:fill o:detectmouseclick="t" type="solid" color2="black"/>
                <v:stroke color="#3465a4" joinstyle="round" endcap="flat"/>
                <v:textbox>
                  <w:txbxContent>
                    <w:p>
                      <w:pPr>
                        <w:pStyle w:val="Illustration"/>
                        <w:spacing w:before="120" w:after="120"/>
                        <w:rPr>
                          <w:color w:val="000000"/>
                        </w:rPr>
                      </w:pPr>
                      <w:r>
                        <w:rPr>
                          <w:color w:val="000000"/>
                        </w:rPr>
                      </w:r>
                    </w:p>
                  </w:txbxContent>
                </v:textbox>
                <w10:wrap type="square" side="largest"/>
              </v:rect>
            </w:pict>
          </mc:Fallback>
        </mc:AlternateConten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Jak widać, każdy token zawiera informacje o użytkowniku, jego roli i zakresie uprawnień (scope). Dodatkowo, tokeny są podpisywane przy użyciu klucza prywatnego, co uniemożliwia ich modyfikację.</w:t>
      </w:r>
    </w:p>
    <w:p>
      <w:pPr>
        <w:pStyle w:val="Heading3"/>
        <w:ind w:hanging="0" w:start="0"/>
        <w:rPr/>
      </w:pPr>
      <w:bookmarkStart w:id="98" w:name="__RefHeading___Toc1516_2560222237"/>
      <w:bookmarkEnd w:id="98"/>
      <w:r>
        <w:rPr>
          <w:rStyle w:val="Strong"/>
          <w:b/>
          <w:bCs/>
        </w:rPr>
        <w:t>6.2.3 Odświeżanie tokenów</w:t>
      </w:r>
    </w:p>
    <w:p>
      <w:pPr>
        <w:pStyle w:val="BodyText"/>
        <w:bidi w:val="0"/>
        <w:spacing w:lineRule="auto" w:line="276" w:before="0" w:after="140"/>
        <w:jc w:val="start"/>
        <w:rPr/>
      </w:pPr>
      <w:r>
        <w:rPr/>
        <w:t>Mechanizm odświeżania tokenów pozwala na wydłużenie sesji użytkownika bez konieczności ponownego logowania. Gdy Access Token wygaśnie, klient może użyć Refresh Token do uzyskania nowego Access Token. Poniższy kod przedstawia implementację endpointu odpowiedzialnego za odświeżanie tokenów:</w:t>
      </w:r>
    </w:p>
    <w:p>
      <w:pPr>
        <w:pStyle w:val="BodyText"/>
        <w:bidi w:val="0"/>
        <w:jc w:val="start"/>
        <w:rPr>
          <w:rFonts w:ascii="times new roman" w:hAnsi="times new roman"/>
          <w:sz w:val="24"/>
          <w:szCs w:val="24"/>
        </w:rPr>
      </w:pPr>
      <w:r>
        <w:rPr>
          <w:rFonts w:ascii="times new roman" w:hAnsi="times new roman"/>
          <w:sz w:val="24"/>
          <w:szCs w:val="24"/>
        </w:rPr>
        <mc:AlternateContent>
          <mc:Choice Requires="wps">
            <w:drawing>
              <wp:anchor behindDoc="0" distT="0" distB="0" distL="0" distR="0" simplePos="0" locked="0" layoutInCell="0" allowOverlap="1" relativeHeight="40">
                <wp:simplePos x="0" y="0"/>
                <wp:positionH relativeFrom="column">
                  <wp:posOffset>-12700</wp:posOffset>
                </wp:positionH>
                <wp:positionV relativeFrom="paragraph">
                  <wp:posOffset>117475</wp:posOffset>
                </wp:positionV>
                <wp:extent cx="5687060" cy="2146300"/>
                <wp:effectExtent l="0" t="0" r="0" b="0"/>
                <wp:wrapSquare wrapText="largest"/>
                <wp:docPr id="30" name="Frame2"/>
                <a:graphic xmlns:a="http://schemas.openxmlformats.org/drawingml/2006/main">
                  <a:graphicData uri="http://schemas.microsoft.com/office/word/2010/wordprocessingShape">
                    <wps:wsp>
                      <wps:cNvSpPr/>
                      <wps:spPr>
                        <a:xfrm>
                          <a:off x="0" y="0"/>
                          <a:ext cx="5686920" cy="2146320"/>
                        </a:xfrm>
                        <a:prstGeom prst="rect">
                          <a:avLst/>
                        </a:prstGeom>
                        <a:solidFill>
                          <a:srgbClr val="ffffff"/>
                        </a:solidFill>
                        <a:ln w="0">
                          <a:noFill/>
                        </a:ln>
                      </wps:spPr>
                      <wps:style>
                        <a:lnRef idx="0"/>
                        <a:fillRef idx="0"/>
                        <a:effectRef idx="0"/>
                        <a:fontRef idx="minor"/>
                      </wps:style>
                      <wps:txbx>
                        <w:txbxContent>
                          <w:p>
                            <w:pPr>
                              <w:pStyle w:val="Illustration"/>
                              <w:bidi w:val="0"/>
                              <w:spacing w:before="120" w:after="120"/>
                              <w:jc w:val="start"/>
                              <w:rPr>
                                <w:color w:val="000000"/>
                              </w:rPr>
                            </w:pPr>
                            <w:r>
                              <w:rPr>
                                <w:color w:val="000000"/>
                              </w:rPr>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1pt;margin-top:9.25pt;width:447.75pt;height:168.95pt;mso-wrap-style:none;v-text-anchor:middle">
                <v:fill o:detectmouseclick="t" type="solid" color2="black"/>
                <v:stroke color="#3465a4" joinstyle="round" endcap="flat"/>
                <v:textbox>
                  <w:txbxContent>
                    <w:p>
                      <w:pPr>
                        <w:pStyle w:val="Illustration"/>
                        <w:bidi w:val="0"/>
                        <w:spacing w:before="120" w:after="120"/>
                        <w:jc w:val="start"/>
                        <w:rPr>
                          <w:color w:val="000000"/>
                        </w:rPr>
                      </w:pPr>
                      <w:r>
                        <w:rPr>
                          <w:color w:val="000000"/>
                        </w:rPr>
                      </w:r>
                    </w:p>
                  </w:txbxContent>
                </v:textbox>
                <w10:wrap type="square" side="largest"/>
              </v:rect>
            </w:pict>
          </mc:Fallback>
        </mc:AlternateContent>
      </w:r>
    </w:p>
    <w:p>
      <w:pPr>
        <w:pStyle w:val="BodyText"/>
        <w:bidi w:val="0"/>
        <w:jc w:val="start"/>
        <w:rPr>
          <w:rFonts w:ascii="times new roman" w:hAnsi="times new roman"/>
          <w:sz w:val="24"/>
          <w:szCs w:val="24"/>
        </w:rPr>
      </w:pPr>
      <w:r>
        <w:rPr>
          <w:rFonts w:ascii="times new roman" w:hAnsi="times new roman"/>
          <w:sz w:val="24"/>
          <w:szCs w:val="24"/>
        </w:rPr>
        <w:t xml:space="preserve">Endpoint </w:t>
      </w:r>
      <w:r>
        <w:rPr>
          <w:rStyle w:val="SourceText"/>
          <w:rFonts w:ascii="times new roman" w:hAnsi="times new roman"/>
          <w:sz w:val="24"/>
          <w:szCs w:val="24"/>
        </w:rPr>
        <w:t>/token/refresh</w:t>
      </w:r>
      <w:r>
        <w:rPr>
          <w:rFonts w:ascii="times new roman" w:hAnsi="times new roman"/>
          <w:sz w:val="24"/>
          <w:szCs w:val="24"/>
        </w:rPr>
        <w:t xml:space="preserve"> weryfikuje ważność Refresh Token i generuje nowy Access Token, zapewniając ciągłość dostępu do zasobów.</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r>
    </w:p>
    <w:p>
      <w:pPr>
        <w:pStyle w:val="Heading3"/>
        <w:ind w:hanging="0" w:start="0"/>
        <w:rPr/>
      </w:pPr>
      <w:bookmarkStart w:id="99" w:name="__RefHeading___Toc1518_2560222237"/>
      <w:bookmarkEnd w:id="99"/>
      <w:r>
        <w:rPr>
          <w:rStyle w:val="Strong"/>
          <w:b/>
          <w:bCs/>
        </w:rPr>
        <w:t>6.2.4 Autoryzacja i role użytkowników</w:t>
      </w:r>
    </w:p>
    <w:p>
      <w:pPr>
        <w:pStyle w:val="BodyText"/>
        <w:rPr/>
      </w:pPr>
      <w:r>
        <w:rPr/>
        <w:t xml:space="preserve">Po uwierzytelnieniu system przechodzi do autoryzacji, przypisując uprawnienia zależnie od roli użytkownika. W projekcie zastosowano mechanizm ról, który definiuje dostęp do zasobów. Zarówno użytkownicy, jak i administratorzy, mają różne poziomy dostępu. Administratorzy mogą zarządzać kontami, danymi i hasłami, podczas gdy użytkownicy mają ograniczony dostęp do swoich danych i podstawowych funkcji. Weryfikacja roli i zakresu (scope) odbywa się na podstawie danych zawartych w strukturze </w:t>
      </w:r>
      <w:r>
        <w:rPr>
          <w:rStyle w:val="SourceText"/>
        </w:rPr>
        <w:t>JWTClaims</w:t>
      </w:r>
      <w:r>
        <w:rPr/>
        <w:t>, co umożliwia precyzyjne i bezpieczne zarządzanie dostępem do zasobów w całym systemie</w:t>
      </w:r>
    </w:p>
    <w:p>
      <w:pPr>
        <w:pStyle w:val="BodyText"/>
        <w:bidi w:val="0"/>
        <w:spacing w:lineRule="auto" w:line="276" w:before="0" w:after="140"/>
        <w:jc w:val="start"/>
        <w:rPr/>
      </w:pPr>
      <w:r>
        <w:rPr/>
      </w:r>
    </w:p>
    <w:p>
      <w:pPr>
        <w:pStyle w:val="Heading2"/>
        <w:ind w:hanging="0" w:start="0"/>
        <w:rPr>
          <w:rFonts w:ascii="times new roman" w:hAnsi="times new roman"/>
          <w:sz w:val="24"/>
          <w:szCs w:val="24"/>
        </w:rPr>
      </w:pPr>
      <w:bookmarkStart w:id="100" w:name="__RefHeading___Toc1520_2560222237"/>
      <w:bookmarkEnd w:id="100"/>
      <w:r>
        <w:rPr/>
        <w:t>6.3 Zabezpieczenia komunikacji między mikroserwisami</w:t>
      </w:r>
    </w:p>
    <w:p>
      <w:pPr>
        <w:pStyle w:val="BodyText"/>
        <w:bidi w:val="0"/>
        <w:spacing w:lineRule="auto" w:line="276" w:before="0" w:after="140"/>
        <w:jc w:val="start"/>
        <w:rPr/>
      </w:pPr>
      <w:r>
        <w:rPr>
          <w:rFonts w:ascii="times new roman" w:hAnsi="times new roman"/>
          <w:sz w:val="24"/>
          <w:szCs w:val="24"/>
        </w:rPr>
        <w:t xml:space="preserve">W architekturze mikroserwisów, w której usługi komunikują się ze sobą przez sieć, jednym z kluczowych elementów zapewniających bezpieczeństwo jest szyfrowana komunikacja między mikroserwisami. W omawianym systemie komunikacja między usługami odbywa się zarówno za pomocą </w:t>
      </w:r>
      <w:r>
        <w:rPr>
          <w:rStyle w:val="Strong"/>
          <w:rFonts w:ascii="times new roman" w:hAnsi="times new roman"/>
          <w:sz w:val="24"/>
          <w:szCs w:val="24"/>
        </w:rPr>
        <w:t>REST API</w:t>
      </w:r>
      <w:r>
        <w:rPr>
          <w:rFonts w:ascii="times new roman" w:hAnsi="times new roman"/>
          <w:sz w:val="24"/>
          <w:szCs w:val="24"/>
        </w:rPr>
        <w:t xml:space="preserve">, jak i </w:t>
      </w:r>
      <w:r>
        <w:rPr>
          <w:rStyle w:val="Strong"/>
          <w:rFonts w:ascii="times new roman" w:hAnsi="times new roman"/>
          <w:sz w:val="24"/>
          <w:szCs w:val="24"/>
        </w:rPr>
        <w:t>gRPC</w:t>
      </w:r>
      <w:r>
        <w:rPr>
          <w:rFonts w:ascii="times new roman" w:hAnsi="times new roman"/>
          <w:sz w:val="24"/>
          <w:szCs w:val="24"/>
        </w:rPr>
        <w:t>, co umożliwia szybkie i bezpieczne przesyłanie danych.</w:t>
      </w:r>
    </w:p>
    <w:p>
      <w:pPr>
        <w:pStyle w:val="BodyText"/>
        <w:bidi w:val="0"/>
        <w:spacing w:lineRule="auto" w:line="276" w:before="0" w:after="140"/>
        <w:jc w:val="start"/>
        <w:rPr/>
      </w:pPr>
      <w:r>
        <w:rPr>
          <w:rFonts w:ascii="times new roman" w:hAnsi="times new roman"/>
          <w:sz w:val="24"/>
          <w:szCs w:val="24"/>
        </w:rPr>
        <w:t xml:space="preserve">Aby zapewnić poufność i integralność komunikacji, wszystkie kanały wymiany danych są szyfrowane przy użyciu protokołów TLS/SSL. Usługi takie jak </w:t>
      </w:r>
      <w:r>
        <w:rPr>
          <w:rStyle w:val="Strong"/>
          <w:rFonts w:ascii="times new roman" w:hAnsi="times new roman"/>
          <w:sz w:val="24"/>
          <w:szCs w:val="24"/>
        </w:rPr>
        <w:t>Authentication Service</w:t>
      </w:r>
      <w:r>
        <w:rPr>
          <w:rFonts w:ascii="times new roman" w:hAnsi="times new roman"/>
          <w:sz w:val="24"/>
          <w:szCs w:val="24"/>
        </w:rPr>
        <w:t xml:space="preserve">, </w:t>
      </w:r>
      <w:r>
        <w:rPr>
          <w:rStyle w:val="Strong"/>
          <w:rFonts w:ascii="times new roman" w:hAnsi="times new roman"/>
          <w:sz w:val="24"/>
          <w:szCs w:val="24"/>
        </w:rPr>
        <w:t>Logger Service</w:t>
      </w:r>
      <w:r>
        <w:rPr>
          <w:rFonts w:ascii="times new roman" w:hAnsi="times new roman"/>
          <w:sz w:val="24"/>
          <w:szCs w:val="24"/>
        </w:rPr>
        <w:t xml:space="preserve">, </w:t>
      </w:r>
      <w:r>
        <w:rPr>
          <w:rStyle w:val="Strong"/>
          <w:rFonts w:ascii="times new roman" w:hAnsi="times new roman"/>
          <w:sz w:val="24"/>
          <w:szCs w:val="24"/>
        </w:rPr>
        <w:t>Mailer Service</w:t>
      </w:r>
      <w:r>
        <w:rPr>
          <w:rFonts w:ascii="times new roman" w:hAnsi="times new roman"/>
          <w:sz w:val="24"/>
          <w:szCs w:val="24"/>
        </w:rPr>
        <w:t xml:space="preserve"> i inne są odpowiednio zabezpieczone przed nieautoryzowanym dostępem oraz atakami typu „man-in-the-middle”.</w:t>
      </w:r>
    </w:p>
    <w:p>
      <w:pPr>
        <w:pStyle w:val="BodyText"/>
        <w:bidi w:val="0"/>
        <w:spacing w:lineRule="auto" w:line="276" w:before="0" w:after="140"/>
        <w:jc w:val="start"/>
        <w:rPr/>
      </w:pPr>
      <w:r>
        <w:rPr>
          <w:rFonts w:ascii="times new roman" w:hAnsi="times new roman"/>
          <w:sz w:val="24"/>
          <w:szCs w:val="24"/>
        </w:rPr>
        <w:t xml:space="preserve">Każdy mikroserwis autentykuje i autoryzuje żądania przy użyciu </w:t>
      </w:r>
      <w:r>
        <w:rPr>
          <w:rStyle w:val="Strong"/>
          <w:rFonts w:ascii="times new roman" w:hAnsi="times new roman"/>
          <w:sz w:val="24"/>
          <w:szCs w:val="24"/>
        </w:rPr>
        <w:t>JWT</w:t>
      </w:r>
      <w:r>
        <w:rPr>
          <w:rFonts w:ascii="times new roman" w:hAnsi="times new roman"/>
          <w:sz w:val="24"/>
          <w:szCs w:val="24"/>
        </w:rPr>
        <w:t>, co pozwala na zapewnienie, że tylko uprawnione usługi mają dostęp do wymaganych zasobów. W przypadku, gdy jedno z żądań pochodzi od nieautoryzowanej usługi, odpowiedź serwera zawiera kod błędu 403 lub 401, w zależności od rodzaju naruszenia.</w:t>
      </w:r>
    </w:p>
    <w:p>
      <w:pPr>
        <w:pStyle w:val="BodyText"/>
        <w:bidi w:val="0"/>
        <w:spacing w:lineRule="auto" w:line="276" w:before="0" w:after="140"/>
        <w:jc w:val="start"/>
        <w:rPr/>
      </w:pPr>
      <w:r>
        <w:rPr>
          <w:rFonts w:ascii="times new roman" w:hAnsi="times new roman"/>
          <w:sz w:val="24"/>
          <w:szCs w:val="24"/>
        </w:rPr>
        <w:t xml:space="preserve">Dodatkowo, system wykorzystuje </w:t>
      </w:r>
      <w:r>
        <w:rPr>
          <w:rStyle w:val="Strong"/>
          <w:rFonts w:ascii="times new roman" w:hAnsi="times new roman"/>
          <w:sz w:val="24"/>
          <w:szCs w:val="24"/>
        </w:rPr>
        <w:t>Vault</w:t>
      </w:r>
      <w:r>
        <w:rPr>
          <w:rFonts w:ascii="times new roman" w:hAnsi="times new roman"/>
          <w:sz w:val="24"/>
          <w:szCs w:val="24"/>
        </w:rPr>
        <w:t xml:space="preserve"> do dynamicznego zarządzania kluczami i certyfikatami SSL, co umożliwia łatwą rotację certyfikatów i minimalizuje ryzyko ich kompromitacji.</w:t>
      </w:r>
    </w:p>
    <w:p>
      <w:pPr>
        <w:pStyle w:val="Heading2"/>
        <w:ind w:hanging="0" w:start="0"/>
        <w:rPr/>
      </w:pPr>
      <w:bookmarkStart w:id="101" w:name="__RefHeading___Toc1522_2560222237"/>
      <w:bookmarkEnd w:id="101"/>
      <w:r>
        <w:rPr>
          <w:rStyle w:val="Strong"/>
          <w:b/>
          <w:bCs/>
        </w:rPr>
        <w:t>6.4 Monitoring bezpieczeństwa i logowanie incydentów</w:t>
      </w:r>
    </w:p>
    <w:p>
      <w:pPr>
        <w:pStyle w:val="BodyText"/>
        <w:bidi w:val="0"/>
        <w:spacing w:lineRule="auto" w:line="276" w:before="0" w:after="140"/>
        <w:jc w:val="start"/>
        <w:rPr/>
      </w:pPr>
      <w:r>
        <w:rPr/>
        <w:t>Zapewnienie bezpieczeństwa systemu to nie tylko implementacja mechanizmów ochrony danych i szyfrowania, ale również ciągły monitoring i rejestrowanie zdarzeń. Pozwala to na szybką identyfikację i reakcję na potencjalne zagrożenia.</w:t>
      </w:r>
    </w:p>
    <w:p>
      <w:pPr>
        <w:pStyle w:val="BodyText"/>
        <w:bidi w:val="0"/>
        <w:spacing w:lineRule="auto" w:line="276" w:before="0" w:after="140"/>
        <w:jc w:val="start"/>
        <w:rPr/>
      </w:pPr>
      <w:r>
        <w:rPr/>
        <w:t xml:space="preserve">W niniejszym systemie za rejestrowanie zdarzeń odpowiada </w:t>
      </w:r>
      <w:r>
        <w:rPr>
          <w:rStyle w:val="Strong"/>
        </w:rPr>
        <w:t>Logger-Service</w:t>
      </w:r>
      <w:r>
        <w:rPr/>
        <w:t>, który zapisuje w bazie danych MongoDB wszelkie operacje na danych i próby nieautoryzowanego dostępu. Struktura logów umożliwia łatwe wyszukiwanie i analizę zdarzeń mogących świadczyć o atakach lub nieprawidłowościach.</w:t>
      </w:r>
    </w:p>
    <w:p>
      <w:pPr>
        <w:pStyle w:val="BodyText"/>
        <w:bidi w:val="0"/>
        <w:spacing w:lineRule="auto" w:line="276" w:before="0" w:after="140"/>
        <w:jc w:val="start"/>
        <w:rPr/>
      </w:pPr>
      <w:r>
        <w:rPr/>
        <w:t>W przypadku wykrycia podejrzanych działań logi pozwalają na ustalenie źródła problemu. System generuje również powiadomienia o krytycznych błędach, umożliwiając natychmiastową reakcję administratorów.</w:t>
      </w:r>
    </w:p>
    <w:p>
      <w:pPr>
        <w:pStyle w:val="BodyText"/>
        <w:bidi w:val="0"/>
        <w:spacing w:lineRule="auto" w:line="276" w:before="0" w:after="140"/>
        <w:jc w:val="start"/>
        <w:rPr/>
      </w:pPr>
      <w:r>
        <w:rPr/>
        <w:t>Integracja z Vault pozwala na audytowanie dostępu do wrażliwych danych i kontrolowanie, które usługi korzystały z tajemnic w określonych okresach. Logi z tego procesu są zapisywane w dedykowanym rejestrze, co zapewnia pełną kontrolę nad zarządzaniem kluczami i danymi wrażliwymi.</w:t>
      </w:r>
    </w:p>
    <w:p>
      <w:pPr>
        <w:pStyle w:val="Heading3"/>
        <w:ind w:hanging="0" w:start="0"/>
        <w:rPr/>
      </w:pPr>
      <w:bookmarkStart w:id="102" w:name="__RefHeading___Toc1524_2560222237"/>
      <w:bookmarkEnd w:id="102"/>
      <w:r>
        <w:rPr>
          <w:rStyle w:val="Strong"/>
          <w:b/>
          <w:bCs/>
        </w:rPr>
        <w:t>6.4.1 Logowanie zdarzeń poprzez API</w:t>
      </w:r>
    </w:p>
    <w:p>
      <w:pPr>
        <w:pStyle w:val="BodyText"/>
        <w:bidi w:val="0"/>
        <w:spacing w:lineRule="auto" w:line="276" w:before="0" w:after="140"/>
        <w:jc w:val="start"/>
        <w:rPr/>
      </w:pPr>
      <w:r>
        <w:rPr/>
        <w:t xml:space="preserve">Logger-Service udostępnia API do rejestrowania zdarzeń z mikroserwisów. Endpoint </w:t>
      </w:r>
      <w:r>
        <w:rPr>
          <w:rStyle w:val="SourceText"/>
        </w:rPr>
        <w:t>/log</w:t>
      </w:r>
      <w:r>
        <w:rPr/>
        <w:t xml:space="preserve"> przyjmuje żądania HTTP POST z danymi w formacie JSON, zawierającymi nazwę zdarzenia i dane do zapisania.</w:t>
      </w:r>
    </w:p>
    <w:p>
      <w:pPr>
        <w:pStyle w:val="BodyText"/>
        <w:bidi w:val="0"/>
        <w:spacing w:lineRule="auto" w:line="276" w:before="0" w:after="140"/>
        <w:jc w:val="start"/>
        <w:rPr/>
      </w:pPr>
      <w:r>
        <w:rPr/>
        <w:t xml:space="preserve">Poniższy kod przedstawia implementację funkcji </w:t>
      </w:r>
      <w:r>
        <w:rPr>
          <w:rStyle w:val="SourceText"/>
        </w:rPr>
        <w:t>WriteLog</w:t>
      </w:r>
      <w:r>
        <w:rPr/>
        <w:t xml:space="preserve"> w pliku </w:t>
      </w:r>
      <w:r>
        <w:rPr>
          <w:rStyle w:val="SourceText"/>
        </w:rPr>
        <w:t>handlers.go</w:t>
      </w:r>
      <w:r>
        <w:rPr/>
        <w:t xml:space="preserve">, obsługującej endpoint </w:t>
      </w:r>
      <w:r>
        <w:rPr>
          <w:rStyle w:val="SourceText"/>
        </w:rPr>
        <w:t>/log</w:t>
      </w:r>
      <w:r>
        <w:rPr/>
        <w:t>:</w:t>
      </w:r>
    </w:p>
    <w:p>
      <w:pPr>
        <w:pStyle w:val="BodyText"/>
        <w:bidi w:val="0"/>
        <w:spacing w:lineRule="auto" w:line="276" w:before="0" w:after="140"/>
        <w:jc w:val="start"/>
        <w:rPr/>
      </w:pPr>
      <w:r>
        <w:rPr/>
      </w:r>
    </w:p>
    <w:p>
      <w:pPr>
        <w:pStyle w:val="BodyText"/>
        <w:bidi w:val="0"/>
        <w:spacing w:lineRule="auto" w:line="276" w:before="0" w:after="140"/>
        <w:jc w:val="start"/>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25">
                <wp:simplePos x="0" y="0"/>
                <wp:positionH relativeFrom="column">
                  <wp:align>center</wp:align>
                </wp:positionH>
                <wp:positionV relativeFrom="paragraph">
                  <wp:posOffset>116840</wp:posOffset>
                </wp:positionV>
                <wp:extent cx="5705475" cy="5810250"/>
                <wp:effectExtent l="0" t="0" r="0" b="0"/>
                <wp:wrapSquare wrapText="largest"/>
                <wp:docPr id="31" name="Frame23"/>
                <a:graphic xmlns:a="http://schemas.openxmlformats.org/drawingml/2006/main">
                  <a:graphicData uri="http://schemas.microsoft.com/office/word/2010/wordprocessingShape">
                    <wps:wsp>
                      <wps:cNvSpPr txBox="1"/>
                      <wps:spPr>
                        <a:xfrm>
                          <a:off x="0" y="0"/>
                          <a:ext cx="5705475" cy="5810250"/>
                        </a:xfrm>
                        <a:prstGeom prst="rect"/>
                        <a:solidFill>
                          <a:srgbClr val="FFFFFF"/>
                        </a:solidFill>
                      </wps:spPr>
                      <wps:txbx>
                        <w:txbxContent>
                          <w:p>
                            <w:pPr>
                              <w:pStyle w:val="Drawing"/>
                              <w:spacing w:before="120" w:after="120"/>
                              <w:rPr/>
                            </w:pPr>
                            <w:r>
                              <w:rPr/>
                              <w:drawing>
                                <wp:inline distT="0" distB="0" distL="0" distR="0">
                                  <wp:extent cx="5705475" cy="5482590"/>
                                  <wp:effectExtent l="0" t="0" r="0" b="0"/>
                                  <wp:docPr id="32"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 descr="" title=""/>
                                          <pic:cNvPicPr>
                                            <a:picLocks noChangeAspect="1" noChangeArrowheads="1"/>
                                          </pic:cNvPicPr>
                                        </pic:nvPicPr>
                                        <pic:blipFill>
                                          <a:blip r:embed="rId35"/>
                                          <a:srcRect l="16189" t="9972" r="37322" b="10654"/>
                                          <a:stretch>
                                            <a:fillRect/>
                                          </a:stretch>
                                        </pic:blipFill>
                                        <pic:spPr bwMode="auto">
                                          <a:xfrm>
                                            <a:off x="0" y="0"/>
                                            <a:ext cx="5705475" cy="5482590"/>
                                          </a:xfrm>
                                          <a:prstGeom prst="rect">
                                            <a:avLst/>
                                          </a:prstGeom>
                                          <a:noFill/>
                                        </pic:spPr>
                                      </pic:pic>
                                    </a:graphicData>
                                  </a:graphic>
                                </wp:inline>
                              </w:drawing>
                              <w:t>Kod źródłowy</w:t>
                            </w:r>
                            <w:r>
                              <w:rPr/>
                              <w:t xml:space="preserve"> </w:t>
                            </w:r>
                            <w:r>
                              <w:rPr/>
                              <w:fldChar w:fldCharType="begin"/>
                            </w:r>
                            <w:r>
                              <w:rPr/>
                              <w:instrText xml:space="preserve"> SEQ Drawing \* ARABIC </w:instrText>
                            </w:r>
                            <w:r>
                              <w:rPr/>
                              <w:fldChar w:fldCharType="separate"/>
                            </w:r>
                            <w:r>
                              <w:rPr/>
                              <w:t>5</w:t>
                            </w:r>
                            <w:r>
                              <w:rPr/>
                              <w:fldChar w:fldCharType="end"/>
                            </w:r>
                            <w:r>
                              <w:rPr/>
                              <w:t>: Fragment kodu funcji WriteLog</w:t>
                            </w:r>
                          </w:p>
                        </w:txbxContent>
                      </wps:txbx>
                      <wps:bodyPr anchor="t" lIns="0" tIns="0" rIns="0" bIns="0">
                        <a:noAutofit/>
                      </wps:bodyPr>
                    </wps:wsp>
                  </a:graphicData>
                </a:graphic>
              </wp:anchor>
            </w:drawing>
          </mc:Choice>
          <mc:Fallback>
            <w:pict>
              <v:rect style="position:absolute;rotation:-0;width:449.25pt;height:457.5pt;mso-wrap-distance-left:0pt;mso-wrap-distance-right:0pt;mso-wrap-distance-top:0pt;mso-wrap-distance-bottom:0pt;margin-top:9.2pt;mso-position-vertical-relative:text;margin-left:2.2pt;mso-position-horizontal:center;mso-position-horizontal-relative:text">
                <v:textbox inset="0in,0in,0in,0in">
                  <w:txbxContent>
                    <w:p>
                      <w:pPr>
                        <w:pStyle w:val="Drawing"/>
                        <w:spacing w:before="120" w:after="120"/>
                        <w:rPr/>
                      </w:pPr>
                      <w:r>
                        <w:rPr/>
                        <w:drawing>
                          <wp:inline distT="0" distB="0" distL="0" distR="0">
                            <wp:extent cx="5705475" cy="5482590"/>
                            <wp:effectExtent l="0" t="0" r="0" b="0"/>
                            <wp:docPr id="33"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6" descr="" title=""/>
                                    <pic:cNvPicPr>
                                      <a:picLocks noChangeAspect="1" noChangeArrowheads="1"/>
                                    </pic:cNvPicPr>
                                  </pic:nvPicPr>
                                  <pic:blipFill>
                                    <a:blip r:embed="rId36"/>
                                    <a:srcRect l="16189" t="9972" r="37322" b="10654"/>
                                    <a:stretch>
                                      <a:fillRect/>
                                    </a:stretch>
                                  </pic:blipFill>
                                  <pic:spPr bwMode="auto">
                                    <a:xfrm>
                                      <a:off x="0" y="0"/>
                                      <a:ext cx="5705475" cy="5482590"/>
                                    </a:xfrm>
                                    <a:prstGeom prst="rect">
                                      <a:avLst/>
                                    </a:prstGeom>
                                    <a:noFill/>
                                  </pic:spPr>
                                </pic:pic>
                              </a:graphicData>
                            </a:graphic>
                          </wp:inline>
                        </w:drawing>
                        <w:t>Kod źródłowy</w:t>
                      </w:r>
                      <w:r>
                        <w:rPr/>
                        <w:t xml:space="preserve"> </w:t>
                      </w:r>
                      <w:r>
                        <w:rPr/>
                        <w:fldChar w:fldCharType="begin"/>
                      </w:r>
                      <w:r>
                        <w:rPr/>
                        <w:instrText xml:space="preserve"> SEQ Drawing \* ARABIC </w:instrText>
                      </w:r>
                      <w:r>
                        <w:rPr/>
                        <w:fldChar w:fldCharType="separate"/>
                      </w:r>
                      <w:r>
                        <w:rPr/>
                        <w:t>5</w:t>
                      </w:r>
                      <w:r>
                        <w:rPr/>
                        <w:fldChar w:fldCharType="end"/>
                      </w:r>
                      <w:r>
                        <w:rPr/>
                        <w:t>: Fragment kodu funcji WriteLog</w:t>
                      </w:r>
                    </w:p>
                  </w:txbxContent>
                </v:textbox>
                <w10:wrap type="square" side="largest"/>
              </v:rect>
            </w:pict>
          </mc:Fallback>
        </mc:AlternateConten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 xml:space="preserve">Funkcja </w:t>
      </w:r>
      <w:r>
        <w:rPr>
          <w:rStyle w:val="SourceText"/>
          <w:rFonts w:ascii="times new roman" w:hAnsi="times new roman"/>
          <w:sz w:val="24"/>
          <w:szCs w:val="24"/>
        </w:rPr>
        <w:t>WriteLog</w:t>
      </w:r>
      <w:r>
        <w:rPr>
          <w:rFonts w:ascii="times new roman" w:hAnsi="times new roman"/>
          <w:sz w:val="24"/>
          <w:szCs w:val="24"/>
        </w:rPr>
        <w:t xml:space="preserve"> odczytuje dane z żądania, tworzy wpis w logu i zapisuje go w bazie danych. W przypadku błędu zwracany jest odpowiedni kod odpowiedzi HTTP.</w:t>
      </w:r>
    </w:p>
    <w:p>
      <w:pPr>
        <w:pStyle w:val="BodyText"/>
        <w:bidi w:val="0"/>
        <w:spacing w:lineRule="auto" w:line="276" w:before="0" w:after="140"/>
        <w:jc w:val="start"/>
        <w:rPr>
          <w:rStyle w:val="Strong"/>
        </w:rPr>
      </w:pPr>
      <w:r>
        <w:rPr/>
      </w:r>
    </w:p>
    <w:p>
      <w:pPr>
        <w:pStyle w:val="Heading3"/>
        <w:ind w:hanging="0" w:start="0"/>
        <w:rPr/>
      </w:pPr>
      <w:bookmarkStart w:id="103" w:name="__RefHeading___Toc1526_2560222237"/>
      <w:bookmarkEnd w:id="103"/>
      <w:r>
        <w:rPr>
          <w:rStyle w:val="Strong"/>
          <w:b/>
          <w:bCs/>
        </w:rPr>
        <w:t>6.4.2 Logowanie zdarzeń poprzez RPC</w:t>
      </w:r>
    </w:p>
    <w:p>
      <w:pPr>
        <w:pStyle w:val="BodyText"/>
        <w:bidi w:val="0"/>
        <w:spacing w:lineRule="auto" w:line="276" w:before="0" w:after="140"/>
        <w:jc w:val="start"/>
        <w:rPr/>
      </w:pPr>
      <w:r>
        <w:rPr/>
        <w:t>Oprócz API, Logger-Service udostępnia również interfejs RPC (Remote Procedure Call) do rejestrowania zdarzeń. Pozwala to na wydajne i synchroniczne logowanie z mikroserwisów napisanych w różnych językach programowania.</w:t>
      </w:r>
    </w:p>
    <w:p>
      <w:pPr>
        <w:pStyle w:val="BodyText"/>
        <w:bidi w:val="0"/>
        <w:spacing w:lineRule="auto" w:line="276" w:before="0" w:after="140"/>
        <w:jc w:val="start"/>
        <w:rPr/>
      </w:pPr>
      <w:r>
        <w:rPr/>
        <w:t xml:space="preserve">Poniżej przedstawiono implementację funkcji </w:t>
      </w:r>
      <w:r>
        <w:rPr>
          <w:rStyle w:val="SourceText"/>
        </w:rPr>
        <w:t>LogRPC</w:t>
      </w:r>
      <w:r>
        <w:rPr/>
        <w:t xml:space="preserve"> w pliku </w:t>
      </w:r>
      <w:r>
        <w:rPr>
          <w:rStyle w:val="SourceText"/>
        </w:rPr>
        <w:t>rpc.go</w:t>
      </w:r>
      <w:r>
        <w:rPr/>
        <w:t>, obsługującej żądania RPC:</w:t>
      </w:r>
    </w:p>
    <w:p>
      <w:pPr>
        <w:pStyle w:val="BodyText"/>
        <w:bidi w:val="0"/>
        <w:spacing w:lineRule="auto" w:line="276" w:before="0" w:after="140"/>
        <w:jc w:val="start"/>
        <w:rPr/>
      </w:pPr>
      <w:r>
        <w:rPr/>
      </w:r>
    </w:p>
    <w:p>
      <w:pPr>
        <w:pStyle w:val="BodyText"/>
        <w:bidi w:val="0"/>
        <w:jc w:val="start"/>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27">
                <wp:simplePos x="0" y="0"/>
                <wp:positionH relativeFrom="column">
                  <wp:align>center</wp:align>
                </wp:positionH>
                <wp:positionV relativeFrom="paragraph">
                  <wp:posOffset>70485</wp:posOffset>
                </wp:positionV>
                <wp:extent cx="5697220" cy="4835525"/>
                <wp:effectExtent l="0" t="0" r="0" b="0"/>
                <wp:wrapSquare wrapText="largest"/>
                <wp:docPr id="34" name="Frame24"/>
                <a:graphic xmlns:a="http://schemas.openxmlformats.org/drawingml/2006/main">
                  <a:graphicData uri="http://schemas.microsoft.com/office/word/2010/wordprocessingShape">
                    <wps:wsp>
                      <wps:cNvSpPr txBox="1"/>
                      <wps:spPr>
                        <a:xfrm>
                          <a:off x="0" y="0"/>
                          <a:ext cx="5697220" cy="4835525"/>
                        </a:xfrm>
                        <a:prstGeom prst="rect"/>
                        <a:solidFill>
                          <a:srgbClr val="FFFFFF"/>
                        </a:solidFill>
                      </wps:spPr>
                      <wps:txbx>
                        <w:txbxContent>
                          <w:p>
                            <w:pPr>
                              <w:pStyle w:val="Drawing"/>
                              <w:spacing w:before="120" w:after="120"/>
                              <w:rPr/>
                            </w:pPr>
                            <w:r>
                              <w:rPr/>
                              <w:drawing>
                                <wp:inline distT="0" distB="0" distL="0" distR="0">
                                  <wp:extent cx="5697220" cy="4507865"/>
                                  <wp:effectExtent l="0" t="0" r="0" b="0"/>
                                  <wp:docPr id="35"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7" descr="" title=""/>
                                          <pic:cNvPicPr>
                                            <a:picLocks noChangeAspect="1" noChangeArrowheads="1"/>
                                          </pic:cNvPicPr>
                                        </pic:nvPicPr>
                                        <pic:blipFill>
                                          <a:blip r:embed="rId37"/>
                                          <a:srcRect l="15276" t="8204" r="25750" b="8834"/>
                                          <a:stretch>
                                            <a:fillRect/>
                                          </a:stretch>
                                        </pic:blipFill>
                                        <pic:spPr bwMode="auto">
                                          <a:xfrm>
                                            <a:off x="0" y="0"/>
                                            <a:ext cx="5697220" cy="4507865"/>
                                          </a:xfrm>
                                          <a:prstGeom prst="rect">
                                            <a:avLst/>
                                          </a:prstGeom>
                                          <a:noFill/>
                                        </pic:spPr>
                                      </pic:pic>
                                    </a:graphicData>
                                  </a:graphic>
                                </wp:inline>
                              </w:drawing>
                              <w:t>Kod źródłowy</w:t>
                            </w:r>
                            <w:r>
                              <w:rPr/>
                              <w:t xml:space="preserve"> </w:t>
                            </w:r>
                            <w:r>
                              <w:rPr/>
                              <w:fldChar w:fldCharType="begin"/>
                            </w:r>
                            <w:r>
                              <w:rPr/>
                              <w:instrText xml:space="preserve"> SEQ Drawing \* ARABIC </w:instrText>
                            </w:r>
                            <w:r>
                              <w:rPr/>
                              <w:fldChar w:fldCharType="separate"/>
                            </w:r>
                            <w:r>
                              <w:rPr/>
                              <w:t>6</w:t>
                            </w:r>
                            <w:r>
                              <w:rPr/>
                              <w:fldChar w:fldCharType="end"/>
                            </w:r>
                            <w:r>
                              <w:rPr/>
                              <w:t xml:space="preserve">: Fragment kodu sterującego zapisem Logów z użyciem </w:t>
                            </w:r>
                            <w:r>
                              <w:rPr/>
                              <w:t>p</w:t>
                            </w:r>
                            <w:r>
                              <w:rPr/>
                              <w:t>roto</w:t>
                            </w:r>
                            <w:r>
                              <w:rPr/>
                              <w:t>k</w:t>
                            </w:r>
                            <w:r>
                              <w:rPr/>
                              <w:t>ołu RPC</w:t>
                            </w:r>
                          </w:p>
                        </w:txbxContent>
                      </wps:txbx>
                      <wps:bodyPr anchor="t" lIns="0" tIns="0" rIns="0" bIns="0">
                        <a:noAutofit/>
                      </wps:bodyPr>
                    </wps:wsp>
                  </a:graphicData>
                </a:graphic>
              </wp:anchor>
            </w:drawing>
          </mc:Choice>
          <mc:Fallback>
            <w:pict>
              <v:rect style="position:absolute;rotation:-0;width:448.6pt;height:380.75pt;mso-wrap-distance-left:0pt;mso-wrap-distance-right:0pt;mso-wrap-distance-top:0pt;mso-wrap-distance-bottom:0pt;margin-top:5.55pt;mso-position-vertical-relative:text;margin-left:2.5pt;mso-position-horizontal:center;mso-position-horizontal-relative:text">
                <v:textbox inset="0in,0in,0in,0in">
                  <w:txbxContent>
                    <w:p>
                      <w:pPr>
                        <w:pStyle w:val="Drawing"/>
                        <w:spacing w:before="120" w:after="120"/>
                        <w:rPr/>
                      </w:pPr>
                      <w:r>
                        <w:rPr/>
                        <w:drawing>
                          <wp:inline distT="0" distB="0" distL="0" distR="0">
                            <wp:extent cx="5697220" cy="4507865"/>
                            <wp:effectExtent l="0" t="0" r="0" b="0"/>
                            <wp:docPr id="36"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7" descr="" title=""/>
                                    <pic:cNvPicPr>
                                      <a:picLocks noChangeAspect="1" noChangeArrowheads="1"/>
                                    </pic:cNvPicPr>
                                  </pic:nvPicPr>
                                  <pic:blipFill>
                                    <a:blip r:embed="rId38"/>
                                    <a:srcRect l="15276" t="8204" r="25750" b="8834"/>
                                    <a:stretch>
                                      <a:fillRect/>
                                    </a:stretch>
                                  </pic:blipFill>
                                  <pic:spPr bwMode="auto">
                                    <a:xfrm>
                                      <a:off x="0" y="0"/>
                                      <a:ext cx="5697220" cy="4507865"/>
                                    </a:xfrm>
                                    <a:prstGeom prst="rect">
                                      <a:avLst/>
                                    </a:prstGeom>
                                    <a:noFill/>
                                  </pic:spPr>
                                </pic:pic>
                              </a:graphicData>
                            </a:graphic>
                          </wp:inline>
                        </w:drawing>
                        <w:t>Kod źródłowy</w:t>
                      </w:r>
                      <w:r>
                        <w:rPr/>
                        <w:t xml:space="preserve"> </w:t>
                      </w:r>
                      <w:r>
                        <w:rPr/>
                        <w:fldChar w:fldCharType="begin"/>
                      </w:r>
                      <w:r>
                        <w:rPr/>
                        <w:instrText xml:space="preserve"> SEQ Drawing \* ARABIC </w:instrText>
                      </w:r>
                      <w:r>
                        <w:rPr/>
                        <w:fldChar w:fldCharType="separate"/>
                      </w:r>
                      <w:r>
                        <w:rPr/>
                        <w:t>6</w:t>
                      </w:r>
                      <w:r>
                        <w:rPr/>
                        <w:fldChar w:fldCharType="end"/>
                      </w:r>
                      <w:r>
                        <w:rPr/>
                        <w:t xml:space="preserve">: Fragment kodu sterującego zapisem Logów z użyciem </w:t>
                      </w:r>
                      <w:r>
                        <w:rPr/>
                        <w:t>p</w:t>
                      </w:r>
                      <w:r>
                        <w:rPr/>
                        <w:t>roto</w:t>
                      </w:r>
                      <w:r>
                        <w:rPr/>
                        <w:t>k</w:t>
                      </w:r>
                      <w:r>
                        <w:rPr/>
                        <w:t>ołu RPC</w:t>
                      </w:r>
                    </w:p>
                  </w:txbxContent>
                </v:textbox>
                <w10:wrap type="square" side="largest"/>
              </v:rect>
            </w:pict>
          </mc:Fallback>
        </mc:AlternateConten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sz w:val="24"/>
          <w:szCs w:val="24"/>
        </w:rPr>
      </w:pPr>
      <w:r>
        <w:rPr>
          <w:rFonts w:ascii="times new roman" w:hAnsi="times new roman"/>
          <w:sz w:val="24"/>
          <w:szCs w:val="24"/>
        </w:rPr>
        <w:t xml:space="preserve">Funkcja </w:t>
      </w:r>
      <w:r>
        <w:rPr>
          <w:rStyle w:val="SourceText"/>
          <w:rFonts w:ascii="times new roman" w:hAnsi="times new roman"/>
          <w:sz w:val="24"/>
          <w:szCs w:val="24"/>
        </w:rPr>
        <w:t>LogRPC</w:t>
      </w:r>
      <w:r>
        <w:rPr>
          <w:rFonts w:ascii="times new roman" w:hAnsi="times new roman"/>
          <w:sz w:val="24"/>
          <w:szCs w:val="24"/>
        </w:rPr>
        <w:t xml:space="preserve"> przyjmuje jako argument strukturę </w:t>
      </w:r>
      <w:r>
        <w:rPr>
          <w:rStyle w:val="SourceText"/>
          <w:rFonts w:ascii="times new roman" w:hAnsi="times new roman"/>
          <w:sz w:val="24"/>
          <w:szCs w:val="24"/>
        </w:rPr>
        <w:t>LogRequest</w:t>
      </w:r>
      <w:r>
        <w:rPr>
          <w:rFonts w:ascii="times new roman" w:hAnsi="times new roman"/>
          <w:sz w:val="24"/>
          <w:szCs w:val="24"/>
        </w:rPr>
        <w:t xml:space="preserve"> zawierającą dane do zapisania w logu. Następnie tworzony jest wpis w logu i zapisywany w bazie danych. W przypadku sukcesu zwracana jest struktura </w:t>
      </w:r>
      <w:r>
        <w:rPr>
          <w:rStyle w:val="SourceText"/>
          <w:rFonts w:ascii="times new roman" w:hAnsi="times new roman"/>
          <w:sz w:val="24"/>
          <w:szCs w:val="24"/>
        </w:rPr>
        <w:t>LogResponse</w:t>
      </w:r>
      <w:r>
        <w:rPr>
          <w:rFonts w:ascii="times new roman" w:hAnsi="times new roman"/>
          <w:sz w:val="24"/>
          <w:szCs w:val="24"/>
        </w:rPr>
        <w:t xml:space="preserve"> z potwierdzeniem</w:t>
      </w:r>
    </w:p>
    <w:p>
      <w:pPr>
        <w:pStyle w:val="Heading2"/>
        <w:bidi w:val="0"/>
        <w:ind w:hanging="0" w:start="0"/>
        <w:jc w:val="start"/>
        <w:rPr>
          <w:rFonts w:ascii="times new roman" w:hAnsi="times new roman"/>
          <w:sz w:val="24"/>
          <w:szCs w:val="24"/>
        </w:rPr>
      </w:pPr>
      <w:r>
        <w:rPr>
          <w:rFonts w:ascii="times new roman" w:hAnsi="times new roman"/>
          <w:sz w:val="24"/>
          <w:szCs w:val="24"/>
        </w:rPr>
      </w:r>
    </w:p>
    <w:p>
      <w:pPr>
        <w:pStyle w:val="Heading1"/>
        <w:ind w:hanging="0" w:start="0"/>
        <w:rPr>
          <w:rFonts w:ascii="times new roman" w:hAnsi="times new roman"/>
          <w:sz w:val="24"/>
          <w:szCs w:val="24"/>
        </w:rPr>
      </w:pPr>
      <w:bookmarkStart w:id="104" w:name="__RefHeading___Toc1528_2560222237"/>
      <w:bookmarkEnd w:id="104"/>
      <w:r>
        <w:rPr/>
        <w:t>8. Testowanie i weryfikacja systemu</w:t>
      </w:r>
    </w:p>
    <w:p>
      <w:pPr>
        <w:pStyle w:val="BodyText"/>
        <w:bidi w:val="0"/>
        <w:jc w:val="start"/>
        <w:rPr>
          <w:rFonts w:ascii="times new roman" w:hAnsi="times new roman"/>
          <w:sz w:val="24"/>
          <w:szCs w:val="24"/>
        </w:rPr>
      </w:pPr>
      <w:r>
        <w:rPr>
          <w:rFonts w:ascii="times new roman" w:hAnsi="times new roman"/>
          <w:sz w:val="24"/>
          <w:szCs w:val="24"/>
        </w:rPr>
        <w:t>Testowanie oprogramowania jest kluczowym etapem w procesie tworzenia systemów informatycznych, szczególnie w przypadku skomplikowanych rozwiązań opartych na architekturze mikroserwisów. Mikroserwisy wymagają przeprowadzenia różnych rodzajów testów, aby upewnić się, że system działa zgodnie z wymaganiami oraz zapewnia oFunkcja  LogRPC  przyjmuje  jako  argument  strukturę  LogRequest  zawierającą  dane  do  zapisania  w  logu.  Następnie  tworzony  jest  wpis  w  logu  i  zapisywany  w  bazie  danych.  W  przypadku  sukcesu  zwracana  jest  struktura  LogResponse  z  potwierdzeniemdpowiedni poziom bezpieczeństwa, wydajności i niezawodności. Celem tego rozdziału jest przedstawienie strategii testowania mikroserwisów w projekcie, z naciskiem na procesy uwierzytelniania, weryfikację integracji komponentów oraz analizę wyników testów, co pozwala na ocenę jakości systemu.</w:t>
      </w:r>
    </w:p>
    <w:p>
      <w:pPr>
        <w:pStyle w:val="Heading2"/>
        <w:ind w:hanging="0" w:start="0"/>
        <w:rPr>
          <w:rFonts w:ascii="times new roman" w:hAnsi="times new roman"/>
          <w:sz w:val="24"/>
          <w:szCs w:val="24"/>
        </w:rPr>
      </w:pPr>
      <w:bookmarkStart w:id="105" w:name="__RefHeading___Toc1530_2560222237"/>
      <w:bookmarkEnd w:id="105"/>
      <w:r>
        <w:rPr/>
        <w:t>8.1 Strategie testowania mikroserwisów</w:t>
      </w:r>
    </w:p>
    <w:p>
      <w:pPr>
        <w:pStyle w:val="BodyText"/>
        <w:bidi w:val="0"/>
        <w:spacing w:lineRule="auto" w:line="276" w:before="0" w:after="140"/>
        <w:jc w:val="start"/>
        <w:rPr/>
      </w:pPr>
      <w:r>
        <w:rPr>
          <w:rFonts w:ascii="times new roman" w:hAnsi="times new roman"/>
          <w:sz w:val="24"/>
          <w:szCs w:val="24"/>
        </w:rPr>
        <w:t xml:space="preserve">Mikroserwisy to małe, niezależne jednostki aplikacji, które są odpowiedzialne za konkretne funkcjonalności w ramach większego systemu. Testowanie takich systemów wymaga zastosowania odpowiednich strategii, które pozwolą na skuteczne sprawdzenie każdego mikroserwisu, a także ich współdziałania w ramach całego systemu. W projekcie, który obejmuje szereg mikroserwisów takich jak </w:t>
      </w:r>
      <w:r>
        <w:rPr>
          <w:rStyle w:val="Strong"/>
          <w:rFonts w:ascii="times new roman" w:hAnsi="times new roman"/>
          <w:sz w:val="24"/>
          <w:szCs w:val="24"/>
        </w:rPr>
        <w:t>authentication-service</w:t>
      </w:r>
      <w:r>
        <w:rPr>
          <w:rFonts w:ascii="times new roman" w:hAnsi="times new roman"/>
          <w:sz w:val="24"/>
          <w:szCs w:val="24"/>
        </w:rPr>
        <w:t xml:space="preserve">, </w:t>
      </w:r>
      <w:r>
        <w:rPr>
          <w:rStyle w:val="Strong"/>
          <w:rFonts w:ascii="times new roman" w:hAnsi="times new roman"/>
          <w:sz w:val="24"/>
          <w:szCs w:val="24"/>
        </w:rPr>
        <w:t>logger-service</w:t>
      </w:r>
      <w:r>
        <w:rPr>
          <w:rFonts w:ascii="times new roman" w:hAnsi="times new roman"/>
          <w:sz w:val="24"/>
          <w:szCs w:val="24"/>
        </w:rPr>
        <w:t xml:space="preserve">, </w:t>
      </w:r>
      <w:r>
        <w:rPr>
          <w:rStyle w:val="Strong"/>
          <w:rFonts w:ascii="times new roman" w:hAnsi="times new roman"/>
          <w:sz w:val="24"/>
          <w:szCs w:val="24"/>
        </w:rPr>
        <w:t>mailer-service</w:t>
      </w:r>
      <w:r>
        <w:rPr>
          <w:rFonts w:ascii="times new roman" w:hAnsi="times new roman"/>
          <w:sz w:val="24"/>
          <w:szCs w:val="24"/>
        </w:rPr>
        <w:t xml:space="preserve"> czy </w:t>
      </w:r>
      <w:r>
        <w:rPr>
          <w:rStyle w:val="Strong"/>
          <w:rFonts w:ascii="times new roman" w:hAnsi="times new roman"/>
          <w:sz w:val="24"/>
          <w:szCs w:val="24"/>
        </w:rPr>
        <w:t>user-service</w:t>
      </w:r>
      <w:r>
        <w:rPr>
          <w:rFonts w:ascii="times new roman" w:hAnsi="times new roman"/>
          <w:sz w:val="24"/>
          <w:szCs w:val="24"/>
        </w:rPr>
        <w:t>, zastosowane zostały różne techniki testowania, w tym:</w:t>
      </w:r>
    </w:p>
    <w:p>
      <w:pPr>
        <w:pStyle w:val="BodyText"/>
        <w:numPr>
          <w:ilvl w:val="0"/>
          <w:numId w:val="30"/>
        </w:numPr>
        <w:tabs>
          <w:tab w:val="left" w:pos="709" w:leader="none"/>
        </w:tabs>
        <w:bidi w:val="0"/>
        <w:ind w:hanging="283" w:start="709"/>
        <w:jc w:val="start"/>
        <w:rPr/>
      </w:pPr>
      <w:r>
        <w:rPr>
          <w:rStyle w:val="Strong"/>
          <w:rFonts w:ascii="times new roman" w:hAnsi="times new roman"/>
          <w:sz w:val="24"/>
          <w:szCs w:val="24"/>
        </w:rPr>
        <w:t>Testowanie jednostkowe (Unit Testing)</w:t>
      </w:r>
      <w:r>
        <w:rPr>
          <w:rFonts w:ascii="times new roman" w:hAnsi="times new roman"/>
          <w:sz w:val="24"/>
          <w:szCs w:val="24"/>
        </w:rPr>
        <w:br/>
        <w:t>Testowanie jednostkowe jest podstawową metodą testowania poszczególnych funkcji i metod w obrębie mikroserwisów. Testy jednostkowe sprawdzają, czy konkretne fragmenty kodu działają poprawnie, izolując je od innych zależności. Dla każdego mikroserwisu napisano testy jednostkowe, które sprawdzają poprawność działania funkcji takich jak generowanie tokenów JWT, walidacja danych użytkownika, proces logowania, a także interakcje z bazami danych (np. MongoDB w przypadku logger-service).</w:t>
      </w:r>
    </w:p>
    <w:p>
      <w:pPr>
        <w:pStyle w:val="BodyText"/>
        <w:bidi w:val="0"/>
        <w:ind w:hanging="0" w:start="0"/>
        <w:jc w:val="start"/>
        <w:rPr>
          <w:rFonts w:ascii="times new roman" w:hAnsi="times new roman"/>
          <w:sz w:val="24"/>
          <w:szCs w:val="24"/>
        </w:rPr>
      </w:pPr>
      <w:r>
        <w:rPr>
          <w:rFonts w:ascii="times new roman" w:hAnsi="times new roman"/>
          <w:sz w:val="24"/>
          <w:szCs w:val="24"/>
        </w:rPr>
        <w:t>Przykładem testu jednostkowego może być sprawdzenie, czy funkcja generująca token JWT zwraca token o odpowiedniej strukturze, zawierający wymagane dane (np. identyfikator użytkownika) oraz czy token jest poprawnie podpisany i weryfikowalny.</w:t>
      </w:r>
    </w:p>
    <w:p>
      <w:pPr>
        <w:pStyle w:val="BodyText"/>
        <w:numPr>
          <w:ilvl w:val="0"/>
          <w:numId w:val="30"/>
        </w:numPr>
        <w:tabs>
          <w:tab w:val="left" w:pos="709" w:leader="none"/>
        </w:tabs>
        <w:bidi w:val="0"/>
        <w:ind w:hanging="283" w:start="709"/>
        <w:jc w:val="start"/>
        <w:rPr/>
      </w:pPr>
      <w:r>
        <w:rPr>
          <w:rStyle w:val="Strong"/>
          <w:rFonts w:ascii="times new roman" w:hAnsi="times new roman"/>
          <w:sz w:val="24"/>
          <w:szCs w:val="24"/>
        </w:rPr>
        <w:t>Testowanie integracyjne (Integration Testing)</w:t>
      </w:r>
      <w:r>
        <w:rPr>
          <w:rFonts w:ascii="times new roman" w:hAnsi="times new roman"/>
          <w:sz w:val="24"/>
          <w:szCs w:val="24"/>
        </w:rPr>
        <w:br/>
        <w:t>Testy integracyjne są kluczowe w architekturze mikroserwisów, ponieważ sprawdzają, jak poszczególne mikroserwisy współpracują ze sobą. W tym przypadku, testowanie integracyjne polega na uruchamianiu mikroserwisów w środowisku, które symuluje rzeczywiste warunki produkcyjne, i weryfikowaniu, czy komunikacja między nimi (np. za pomocą HTTP, gRPC lub RPC) działa poprawnie.</w:t>
      </w:r>
    </w:p>
    <w:p>
      <w:pPr>
        <w:pStyle w:val="BodyText"/>
        <w:bidi w:val="0"/>
        <w:ind w:hanging="0" w:start="0"/>
        <w:jc w:val="start"/>
        <w:rPr/>
      </w:pPr>
      <w:r>
        <w:rPr>
          <w:rFonts w:ascii="times new roman" w:hAnsi="times new roman"/>
          <w:sz w:val="24"/>
          <w:szCs w:val="24"/>
        </w:rPr>
        <w:t xml:space="preserve">W szczególności testowanie integracyjne w projekcie obejmowało sprawdzenie, czy mikroserwis </w:t>
      </w:r>
      <w:r>
        <w:rPr>
          <w:rStyle w:val="Strong"/>
          <w:rFonts w:ascii="times new roman" w:hAnsi="times new roman"/>
          <w:sz w:val="24"/>
          <w:szCs w:val="24"/>
        </w:rPr>
        <w:t>authentication-service</w:t>
      </w:r>
      <w:r>
        <w:rPr>
          <w:rFonts w:ascii="times new roman" w:hAnsi="times new roman"/>
          <w:sz w:val="24"/>
          <w:szCs w:val="24"/>
        </w:rPr>
        <w:t xml:space="preserve"> poprawnie generuje i weryfikuje tokeny, oraz czy </w:t>
      </w:r>
      <w:r>
        <w:rPr>
          <w:rStyle w:val="Strong"/>
          <w:rFonts w:ascii="times new roman" w:hAnsi="times new roman"/>
          <w:sz w:val="24"/>
          <w:szCs w:val="24"/>
        </w:rPr>
        <w:t>logger-service</w:t>
      </w:r>
      <w:r>
        <w:rPr>
          <w:rFonts w:ascii="times new roman" w:hAnsi="times new roman"/>
          <w:sz w:val="24"/>
          <w:szCs w:val="24"/>
        </w:rPr>
        <w:t xml:space="preserve"> prawidłowo zapisuje dane do bazy danych MongoDB. Testowano również, czy wszystkie usługi poprawnie integrują się z bazami danych i zewnętrznymi systemami (np. z systemem pocztowym w </w:t>
      </w:r>
      <w:r>
        <w:rPr>
          <w:rStyle w:val="Strong"/>
          <w:rFonts w:ascii="times new roman" w:hAnsi="times new roman"/>
          <w:sz w:val="24"/>
          <w:szCs w:val="24"/>
        </w:rPr>
        <w:t>mailer-service</w:t>
      </w:r>
      <w:r>
        <w:rPr>
          <w:rFonts w:ascii="times new roman" w:hAnsi="times new roman"/>
          <w:sz w:val="24"/>
          <w:szCs w:val="24"/>
        </w:rPr>
        <w:t>).</w:t>
      </w:r>
    </w:p>
    <w:p>
      <w:pPr>
        <w:pStyle w:val="BodyText"/>
        <w:numPr>
          <w:ilvl w:val="0"/>
          <w:numId w:val="30"/>
        </w:numPr>
        <w:tabs>
          <w:tab w:val="left" w:pos="709" w:leader="none"/>
        </w:tabs>
        <w:bidi w:val="0"/>
        <w:ind w:hanging="283" w:start="709"/>
        <w:jc w:val="start"/>
        <w:rPr/>
      </w:pPr>
      <w:r>
        <w:rPr>
          <w:rStyle w:val="Strong"/>
          <w:rFonts w:ascii="times new roman" w:hAnsi="times new roman"/>
          <w:sz w:val="24"/>
          <w:szCs w:val="24"/>
        </w:rPr>
        <w:t>Testowanie end-to-end (E2E Testing)</w:t>
      </w:r>
      <w:r>
        <w:rPr>
          <w:rFonts w:ascii="times new roman" w:hAnsi="times new roman"/>
          <w:sz w:val="24"/>
          <w:szCs w:val="24"/>
        </w:rPr>
        <w:br/>
        <w:t xml:space="preserve">Testowanie end-to-end polega na testowaniu całego procesu biznesowego, który przebiega przez wszystkie mikroserwisy, aby upewnić się, że cała aplikacja działa zgodnie z oczekiwaniami. Testy E2E w tym projekcie obejmowały cały przepływ, począwszy od logowania użytkownika w </w:t>
      </w:r>
      <w:r>
        <w:rPr>
          <w:rStyle w:val="Strong"/>
          <w:rFonts w:ascii="times new roman" w:hAnsi="times new roman"/>
          <w:sz w:val="24"/>
          <w:szCs w:val="24"/>
        </w:rPr>
        <w:t>authentication-service</w:t>
      </w:r>
      <w:r>
        <w:rPr>
          <w:rFonts w:ascii="times new roman" w:hAnsi="times new roman"/>
          <w:sz w:val="24"/>
          <w:szCs w:val="24"/>
        </w:rPr>
        <w:t xml:space="preserve">, poprzez generowanie i wysyłanie tokenu, aż po zapisanie logów w </w:t>
      </w:r>
      <w:r>
        <w:rPr>
          <w:rStyle w:val="Strong"/>
          <w:rFonts w:ascii="times new roman" w:hAnsi="times new roman"/>
          <w:sz w:val="24"/>
          <w:szCs w:val="24"/>
        </w:rPr>
        <w:t>logger-service</w:t>
      </w:r>
      <w:r>
        <w:rPr>
          <w:rFonts w:ascii="times new roman" w:hAnsi="times new roman"/>
          <w:sz w:val="24"/>
          <w:szCs w:val="24"/>
        </w:rPr>
        <w:t xml:space="preserve"> i ewentualne wysłanie powiadomienia e-mail w </w:t>
      </w:r>
      <w:r>
        <w:rPr>
          <w:rStyle w:val="Strong"/>
          <w:rFonts w:ascii="times new roman" w:hAnsi="times new roman"/>
          <w:sz w:val="24"/>
          <w:szCs w:val="24"/>
        </w:rPr>
        <w:t>mailer-service</w:t>
      </w:r>
      <w:r>
        <w:rPr>
          <w:rFonts w:ascii="times new roman" w:hAnsi="times new roman"/>
          <w:sz w:val="24"/>
          <w:szCs w:val="24"/>
        </w:rPr>
        <w:t>. Testy te pozwalają na weryfikację, czy cała aplikacja jest w stanie obsłużyć typowy scenariusz użytkownika, od logowania po interakcję z innymi mikroserwisami.</w:t>
      </w:r>
    </w:p>
    <w:p>
      <w:pPr>
        <w:pStyle w:val="BodyText"/>
        <w:numPr>
          <w:ilvl w:val="0"/>
          <w:numId w:val="30"/>
        </w:numPr>
        <w:tabs>
          <w:tab w:val="left" w:pos="709" w:leader="none"/>
        </w:tabs>
        <w:bidi w:val="0"/>
        <w:ind w:hanging="283" w:start="709"/>
        <w:jc w:val="start"/>
        <w:rPr/>
      </w:pPr>
      <w:r>
        <w:rPr>
          <w:rStyle w:val="Strong"/>
          <w:rFonts w:ascii="times new roman" w:hAnsi="times new roman"/>
          <w:sz w:val="24"/>
          <w:szCs w:val="24"/>
        </w:rPr>
        <w:t>Testowanie obciążeniowe (Load Testing)</w:t>
      </w:r>
      <w:r>
        <w:rPr>
          <w:rFonts w:ascii="times new roman" w:hAnsi="times new roman"/>
          <w:sz w:val="24"/>
          <w:szCs w:val="24"/>
        </w:rPr>
        <w:br/>
        <w:t xml:space="preserve">Mikroserwisy muszą być w stanie obsługiwać dużą liczbę żądań, szczególnie w środowiskach produkcyjnych, gdzie skala użytkowników jest znaczna. W ramach testów obciążeniowych przeprowadzono testy symulujące wysoką liczbę równoczesnych połączeń do różnych mikroserwisów, aby sprawdzić, jak system radzi sobie z dużym ruchem. Testy te pozwoliły na identyfikację potencjalnych wąskich gardeł w systemie i optymalizację niektórych mikroserwisów, takich jak </w:t>
      </w:r>
      <w:r>
        <w:rPr>
          <w:rStyle w:val="Strong"/>
          <w:rFonts w:ascii="times new roman" w:hAnsi="times new roman"/>
          <w:sz w:val="24"/>
          <w:szCs w:val="24"/>
        </w:rPr>
        <w:t>authentication-service</w:t>
      </w:r>
      <w:r>
        <w:rPr>
          <w:rFonts w:ascii="times new roman" w:hAnsi="times new roman"/>
          <w:sz w:val="24"/>
          <w:szCs w:val="24"/>
        </w:rPr>
        <w:t xml:space="preserve">, który generuje tokeny JWT, oraz </w:t>
      </w:r>
      <w:r>
        <w:rPr>
          <w:rStyle w:val="Strong"/>
          <w:rFonts w:ascii="times new roman" w:hAnsi="times new roman"/>
          <w:sz w:val="24"/>
          <w:szCs w:val="24"/>
        </w:rPr>
        <w:t>mailer-service</w:t>
      </w:r>
      <w:r>
        <w:rPr>
          <w:rFonts w:ascii="times new roman" w:hAnsi="times new roman"/>
          <w:sz w:val="24"/>
          <w:szCs w:val="24"/>
        </w:rPr>
        <w:t>, który wysyła e-maile.</w:t>
      </w:r>
    </w:p>
    <w:p>
      <w:pPr>
        <w:pStyle w:val="BodyText"/>
        <w:numPr>
          <w:ilvl w:val="0"/>
          <w:numId w:val="30"/>
        </w:numPr>
        <w:tabs>
          <w:tab w:val="left" w:pos="709" w:leader="none"/>
        </w:tabs>
        <w:bidi w:val="0"/>
        <w:ind w:hanging="283" w:start="709"/>
        <w:jc w:val="start"/>
        <w:rPr/>
      </w:pPr>
      <w:r>
        <w:rPr>
          <w:rStyle w:val="Strong"/>
          <w:rFonts w:ascii="times new roman" w:hAnsi="times new roman"/>
          <w:sz w:val="24"/>
          <w:szCs w:val="24"/>
        </w:rPr>
        <w:t>Testowanie bezpieczeństwa (Security Testing)</w:t>
      </w:r>
      <w:r>
        <w:rPr>
          <w:rFonts w:ascii="times new roman" w:hAnsi="times new roman"/>
          <w:sz w:val="24"/>
          <w:szCs w:val="24"/>
        </w:rPr>
        <w:br/>
        <w:t xml:space="preserve">W związku z tym, że projekt opiera się na wrażliwych danych (np. dane logowania, hasła użytkowników), testowanie bezpieczeństwa jest kluczowe. W ramach testów bezpieczeństwa przeprowadzono testy takie jak ataki typu </w:t>
      </w:r>
      <w:r>
        <w:rPr>
          <w:rStyle w:val="Strong"/>
          <w:rFonts w:ascii="times new roman" w:hAnsi="times new roman"/>
          <w:sz w:val="24"/>
          <w:szCs w:val="24"/>
        </w:rPr>
        <w:t>SQL Injection</w:t>
      </w:r>
      <w:r>
        <w:rPr>
          <w:rFonts w:ascii="times new roman" w:hAnsi="times new roman"/>
          <w:sz w:val="24"/>
          <w:szCs w:val="24"/>
        </w:rPr>
        <w:t xml:space="preserve"> (pomimo używania MongoDB), </w:t>
      </w:r>
      <w:r>
        <w:rPr>
          <w:rStyle w:val="Strong"/>
          <w:rFonts w:ascii="times new roman" w:hAnsi="times new roman"/>
          <w:sz w:val="24"/>
          <w:szCs w:val="24"/>
        </w:rPr>
        <w:t>Cross-Site Scripting (XSS)</w:t>
      </w:r>
      <w:r>
        <w:rPr>
          <w:rFonts w:ascii="times new roman" w:hAnsi="times new roman"/>
          <w:sz w:val="24"/>
          <w:szCs w:val="24"/>
        </w:rPr>
        <w:t xml:space="preserve">, czy </w:t>
      </w:r>
      <w:r>
        <w:rPr>
          <w:rStyle w:val="Strong"/>
          <w:rFonts w:ascii="times new roman" w:hAnsi="times new roman"/>
          <w:sz w:val="24"/>
          <w:szCs w:val="24"/>
        </w:rPr>
        <w:t>Cross-Site Request Forgery (CSRF)</w:t>
      </w:r>
      <w:r>
        <w:rPr>
          <w:rFonts w:ascii="times new roman" w:hAnsi="times new roman"/>
          <w:sz w:val="24"/>
          <w:szCs w:val="24"/>
        </w:rPr>
        <w:t>. Zostały również przeprowadzone testy weryfikujące poprawność implementacji JWT, sprawdzając, czy tokeny są odpowiednio szyfrowane, podpisane i czy można je skutecznie weryfikować.</w:t>
      </w:r>
    </w:p>
    <w:p>
      <w:pPr>
        <w:pStyle w:val="Heading2"/>
        <w:ind w:hanging="0" w:start="0"/>
        <w:rPr>
          <w:rFonts w:ascii="times new roman" w:hAnsi="times new roman"/>
          <w:sz w:val="24"/>
          <w:szCs w:val="24"/>
        </w:rPr>
      </w:pPr>
      <w:bookmarkStart w:id="106" w:name="__RefHeading___Toc1532_2560222237"/>
      <w:bookmarkEnd w:id="106"/>
      <w:r>
        <w:rPr/>
        <w:t>8.2 Testowanie procesów autentykacji</w:t>
      </w:r>
    </w:p>
    <w:p>
      <w:pPr>
        <w:pStyle w:val="BodyText"/>
        <w:bidi w:val="0"/>
        <w:jc w:val="start"/>
        <w:rPr>
          <w:rFonts w:ascii="times new roman" w:hAnsi="times new roman"/>
          <w:sz w:val="24"/>
          <w:szCs w:val="24"/>
        </w:rPr>
      </w:pPr>
      <w:r>
        <w:rPr>
          <w:rFonts w:ascii="times new roman" w:hAnsi="times new roman"/>
          <w:sz w:val="24"/>
          <w:szCs w:val="24"/>
        </w:rPr>
        <w:t>W kontekście systemu mikroserwisów, procesy uwierzytelniania i autoryzacji są kluczowe dla zapewnienia bezpieczeństwa i poprawności działania aplikacji. Testowanie tych procesów obejmuje różne scenariusze, w których użytkownicy próbują się zalogować, uzyskać dostęp do chronionych zasobów lub wylogować się z aplikacji.</w:t>
      </w:r>
    </w:p>
    <w:p>
      <w:pPr>
        <w:pStyle w:val="BodyText"/>
        <w:numPr>
          <w:ilvl w:val="0"/>
          <w:numId w:val="31"/>
        </w:numPr>
        <w:tabs>
          <w:tab w:val="left" w:pos="709" w:leader="none"/>
        </w:tabs>
        <w:bidi w:val="0"/>
        <w:ind w:hanging="283" w:start="709"/>
        <w:jc w:val="start"/>
        <w:rPr/>
      </w:pPr>
      <w:r>
        <w:rPr>
          <w:rStyle w:val="Strong"/>
          <w:rFonts w:ascii="times new roman" w:hAnsi="times new roman"/>
          <w:sz w:val="24"/>
          <w:szCs w:val="24"/>
        </w:rPr>
        <w:t>Testowanie procesu logowania</w:t>
      </w:r>
      <w:r>
        <w:rPr>
          <w:rFonts w:ascii="times new roman" w:hAnsi="times new roman"/>
          <w:sz w:val="24"/>
          <w:szCs w:val="24"/>
        </w:rPr>
        <w:br/>
        <w:t xml:space="preserve">Proces logowania w </w:t>
      </w:r>
      <w:r>
        <w:rPr>
          <w:rStyle w:val="Strong"/>
          <w:rFonts w:ascii="times new roman" w:hAnsi="times new roman"/>
          <w:sz w:val="24"/>
          <w:szCs w:val="24"/>
        </w:rPr>
        <w:t>authentication-service</w:t>
      </w:r>
      <w:r>
        <w:rPr>
          <w:rFonts w:ascii="times new roman" w:hAnsi="times new roman"/>
          <w:sz w:val="24"/>
          <w:szCs w:val="24"/>
        </w:rPr>
        <w:t xml:space="preserve"> jest kluczowym elementem systemu, który pozwala na weryfikację tożsamości użytkownika. Testowanie logowania obejmowało scenariusze poprawne (gdzie użytkownik wprowadza poprawne dane logowania, np. adres e-mail i hasło), jak również testowanie sytuacji niepoprawnych, takich jak błędne dane logowania, brakujące dane, czy zablokowane konto. Każdy z tych scenariuszy był testowany pod kątem odpowiednich odpowiedzi serwera i właściwego działania mechanizmu JWT.</w:t>
      </w:r>
    </w:p>
    <w:p>
      <w:pPr>
        <w:pStyle w:val="BodyText"/>
        <w:numPr>
          <w:ilvl w:val="0"/>
          <w:numId w:val="31"/>
        </w:numPr>
        <w:tabs>
          <w:tab w:val="left" w:pos="709" w:leader="none"/>
        </w:tabs>
        <w:bidi w:val="0"/>
        <w:ind w:hanging="283" w:start="709"/>
        <w:jc w:val="start"/>
        <w:rPr/>
      </w:pPr>
      <w:r>
        <w:rPr>
          <w:rStyle w:val="Strong"/>
          <w:rFonts w:ascii="times new roman" w:hAnsi="times new roman"/>
          <w:sz w:val="24"/>
          <w:szCs w:val="24"/>
        </w:rPr>
        <w:t>Testowanie procesu rejestracji i resetowania hasła</w:t>
      </w:r>
      <w:r>
        <w:rPr>
          <w:rFonts w:ascii="times new roman" w:hAnsi="times new roman"/>
          <w:sz w:val="24"/>
          <w:szCs w:val="24"/>
        </w:rPr>
        <w:br/>
        <w:t>Kolejnym ważnym procesem w systemie uwierzytelniania jest rejestracja nowego użytkownika oraz procedura resetowania hasła. Testy weryfikowały, czy procesy te są bezpieczne i odporne na ataki. Sprawdzono, czy system odpowiednio waliduje dane wejściowe, czy hasła są przechowywane w sposób bezpieczny (np. w postaci haszowanej), oraz czy użytkownicy otrzymują odpowiednie powiadomienia (np. linki do resetowania hasła).</w:t>
      </w:r>
    </w:p>
    <w:p>
      <w:pPr>
        <w:pStyle w:val="BodyText"/>
        <w:numPr>
          <w:ilvl w:val="0"/>
          <w:numId w:val="31"/>
        </w:numPr>
        <w:tabs>
          <w:tab w:val="left" w:pos="709" w:leader="none"/>
        </w:tabs>
        <w:bidi w:val="0"/>
        <w:ind w:hanging="283" w:start="709"/>
        <w:jc w:val="start"/>
        <w:rPr/>
      </w:pPr>
      <w:r>
        <w:rPr>
          <w:rStyle w:val="Strong"/>
          <w:rFonts w:ascii="times new roman" w:hAnsi="times new roman"/>
          <w:sz w:val="24"/>
          <w:szCs w:val="24"/>
        </w:rPr>
        <w:t>Testowanie tokenów JWT</w:t>
      </w:r>
      <w:r>
        <w:rPr>
          <w:rFonts w:ascii="times new roman" w:hAnsi="times new roman"/>
          <w:sz w:val="24"/>
          <w:szCs w:val="24"/>
        </w:rPr>
        <w:br/>
        <w:t>Testowanie mechanizmu JWT obejmowało sprawdzenie, czy tokeny są poprawnie generowane, przechowywane i weryfikowane. Testy te uwzględniały m.in. testowanie mechanizmu odświeżania tokenów, aby upewnić się, że system prawidłowo generuje i odświeża tokeny dostępu, oraz czy tokeny wygasają po określonym czasie, uniemożliwiając dostęp do zasobów po ich wygaśnięciu.</w:t>
      </w:r>
    </w:p>
    <w:p>
      <w:pPr>
        <w:pStyle w:val="BodyText"/>
        <w:numPr>
          <w:ilvl w:val="0"/>
          <w:numId w:val="31"/>
        </w:numPr>
        <w:tabs>
          <w:tab w:val="left" w:pos="709" w:leader="none"/>
        </w:tabs>
        <w:bidi w:val="0"/>
        <w:ind w:hanging="283" w:start="709"/>
        <w:jc w:val="start"/>
        <w:rPr/>
      </w:pPr>
      <w:r>
        <w:rPr>
          <w:rStyle w:val="Strong"/>
          <w:rFonts w:ascii="times new roman" w:hAnsi="times new roman"/>
          <w:sz w:val="24"/>
          <w:szCs w:val="24"/>
        </w:rPr>
        <w:t>Testowanie procesu autoryzacji</w:t>
      </w:r>
      <w:r>
        <w:rPr>
          <w:rFonts w:ascii="times new roman" w:hAnsi="times new roman"/>
          <w:sz w:val="24"/>
          <w:szCs w:val="24"/>
        </w:rPr>
        <w:br/>
        <w:t>W ramach testów autoryzacji weryfikowano, czy tylko odpowiedni użytkownicy mają dostęp do zasobów chronionych w systemie. Testowanie to obejmowało zarówno sprawdzanie, czy różne role użytkowników (np. użytkownik, administrator) mają odpowiednie uprawnienia, jak i testowanie mechanizmu odwoływania dostępu (np. usuwanie tokenów w przypadku wylogowania się lub zmiany uprawnień).</w:t>
      </w:r>
    </w:p>
    <w:p>
      <w:pPr>
        <w:pStyle w:val="Heading2"/>
        <w:ind w:hanging="0" w:start="0"/>
        <w:rPr>
          <w:rFonts w:ascii="times new roman" w:hAnsi="times new roman"/>
          <w:sz w:val="24"/>
          <w:szCs w:val="24"/>
        </w:rPr>
      </w:pPr>
      <w:bookmarkStart w:id="107" w:name="__RefHeading___Toc1534_2560222237"/>
      <w:bookmarkEnd w:id="107"/>
      <w:r>
        <w:rPr/>
        <w:t>8.3 Weryfikacja poprawności integracji komponentów</w:t>
      </w:r>
    </w:p>
    <w:p>
      <w:pPr>
        <w:pStyle w:val="BodyText"/>
        <w:bidi w:val="0"/>
        <w:spacing w:lineRule="auto" w:line="276" w:before="0" w:after="140"/>
        <w:jc w:val="start"/>
        <w:rPr/>
      </w:pPr>
      <w:r>
        <w:rPr>
          <w:rFonts w:ascii="times new roman" w:hAnsi="times new roman"/>
          <w:sz w:val="24"/>
          <w:szCs w:val="24"/>
        </w:rPr>
        <w:t xml:space="preserve">W systemie opartym na mikroserwisach, weryfikacja poprawności integracji komponentów jest jednym z kluczowych etapów testowania. Integracja poszczególnych mikroserwisów, takich jak </w:t>
      </w:r>
      <w:r>
        <w:rPr>
          <w:rStyle w:val="Strong"/>
          <w:rFonts w:ascii="times new roman" w:hAnsi="times new roman"/>
          <w:sz w:val="24"/>
          <w:szCs w:val="24"/>
        </w:rPr>
        <w:t>authentication-service</w:t>
      </w:r>
      <w:r>
        <w:rPr>
          <w:rFonts w:ascii="times new roman" w:hAnsi="times new roman"/>
          <w:sz w:val="24"/>
          <w:szCs w:val="24"/>
        </w:rPr>
        <w:t xml:space="preserve">, </w:t>
      </w:r>
      <w:r>
        <w:rPr>
          <w:rStyle w:val="Strong"/>
          <w:rFonts w:ascii="times new roman" w:hAnsi="times new roman"/>
          <w:sz w:val="24"/>
          <w:szCs w:val="24"/>
        </w:rPr>
        <w:t>logger-service</w:t>
      </w:r>
      <w:r>
        <w:rPr>
          <w:rFonts w:ascii="times new roman" w:hAnsi="times new roman"/>
          <w:sz w:val="24"/>
          <w:szCs w:val="24"/>
        </w:rPr>
        <w:t xml:space="preserve"> czy </w:t>
      </w:r>
      <w:r>
        <w:rPr>
          <w:rStyle w:val="Strong"/>
          <w:rFonts w:ascii="times new roman" w:hAnsi="times new roman"/>
          <w:sz w:val="24"/>
          <w:szCs w:val="24"/>
        </w:rPr>
        <w:t>mailer-service</w:t>
      </w:r>
      <w:r>
        <w:rPr>
          <w:rFonts w:ascii="times new roman" w:hAnsi="times new roman"/>
          <w:sz w:val="24"/>
          <w:szCs w:val="24"/>
        </w:rPr>
        <w:t>, wymaga zapewnienia, że wszystkie komponenty współpracują ze sobą poprawnie.</w:t>
      </w:r>
    </w:p>
    <w:p>
      <w:pPr>
        <w:pStyle w:val="BodyText"/>
        <w:numPr>
          <w:ilvl w:val="0"/>
          <w:numId w:val="32"/>
        </w:numPr>
        <w:tabs>
          <w:tab w:val="left" w:pos="709" w:leader="none"/>
        </w:tabs>
        <w:bidi w:val="0"/>
        <w:ind w:hanging="283" w:start="709"/>
        <w:jc w:val="start"/>
        <w:rPr/>
      </w:pPr>
      <w:r>
        <w:rPr>
          <w:rStyle w:val="Strong"/>
          <w:rFonts w:ascii="times new roman" w:hAnsi="times new roman"/>
          <w:sz w:val="24"/>
          <w:szCs w:val="24"/>
        </w:rPr>
        <w:t>Testowanie komunikacji między mikroserwisami</w:t>
      </w:r>
      <w:r>
        <w:rPr>
          <w:rFonts w:ascii="times new roman" w:hAnsi="times new roman"/>
          <w:sz w:val="24"/>
          <w:szCs w:val="24"/>
        </w:rPr>
        <w:br/>
        <w:t>Testowanie integracji mikroserwisów obejmuje sprawdzenie, czy mikroserwisy mogą wymieniać dane i komunikować się za pomocą protokołów takich jak HTTP, gRPC czy RPC. Testy te weryfikują, czy dane przesyłane między usługami są poprawnie serializowane i deserializowane, a także czy odpowiedzi są zwracane w odpowiednim czasie.</w:t>
      </w:r>
    </w:p>
    <w:p>
      <w:pPr>
        <w:pStyle w:val="BodyText"/>
        <w:numPr>
          <w:ilvl w:val="0"/>
          <w:numId w:val="33"/>
        </w:numPr>
        <w:tabs>
          <w:tab w:val="left" w:pos="709" w:leader="none"/>
        </w:tabs>
        <w:bidi w:val="0"/>
        <w:ind w:hanging="283" w:start="709"/>
        <w:jc w:val="start"/>
        <w:rPr/>
      </w:pPr>
      <w:r>
        <w:rPr>
          <w:rStyle w:val="Strong"/>
          <w:rFonts w:ascii="times new roman" w:hAnsi="times new roman"/>
          <w:sz w:val="24"/>
          <w:szCs w:val="24"/>
        </w:rPr>
        <w:t>Testowanie baz danych i innych zasobów zewnętrznych</w:t>
      </w:r>
      <w:r>
        <w:rPr>
          <w:rFonts w:ascii="times new roman" w:hAnsi="times new roman"/>
          <w:sz w:val="24"/>
          <w:szCs w:val="24"/>
        </w:rPr>
        <w:br/>
        <w:t xml:space="preserve">W ramach testów integracyjnych sprawdzano, czy mikroserwisy prawidłowo integrują się z bazami danych (PostgreSQL, MongoDB) oraz z systemami zewnętrznymi (np. SMTP w przypadku </w:t>
      </w:r>
      <w:r>
        <w:rPr>
          <w:rStyle w:val="Strong"/>
          <w:rFonts w:ascii="times new roman" w:hAnsi="times new roman"/>
          <w:sz w:val="24"/>
          <w:szCs w:val="24"/>
        </w:rPr>
        <w:t>mailer-service</w:t>
      </w:r>
      <w:r>
        <w:rPr>
          <w:rFonts w:ascii="times new roman" w:hAnsi="times new roman"/>
          <w:sz w:val="24"/>
          <w:szCs w:val="24"/>
        </w:rPr>
        <w:t xml:space="preserve">). Testowanie obejmowało weryfikację, czy mikroserwisy mogą poprawnie odczytywać i zapisywać dane w bazach danych, a także czy połączenia z systemami zewnętrznymi są bezpieczne i stabilne. </w:t>
      </w:r>
    </w:p>
    <w:p>
      <w:pPr>
        <w:pStyle w:val="Heading2"/>
        <w:ind w:hanging="0" w:start="0"/>
        <w:rPr>
          <w:rFonts w:ascii="times new roman" w:hAnsi="times new roman"/>
          <w:sz w:val="24"/>
          <w:szCs w:val="24"/>
        </w:rPr>
      </w:pPr>
      <w:bookmarkStart w:id="108" w:name="__RefHeading___Toc1536_2560222237"/>
      <w:bookmarkEnd w:id="108"/>
      <w:r>
        <w:rPr/>
        <w:t>8.4 Wyniki testów i analiza jakości</w:t>
      </w:r>
    </w:p>
    <w:p>
      <w:pPr>
        <w:pStyle w:val="BodyText"/>
        <w:bidi w:val="0"/>
        <w:jc w:val="start"/>
        <w:rPr>
          <w:rFonts w:ascii="times new roman" w:hAnsi="times new roman"/>
          <w:sz w:val="24"/>
          <w:szCs w:val="24"/>
        </w:rPr>
      </w:pPr>
      <w:r>
        <w:rPr>
          <w:rFonts w:ascii="times new roman" w:hAnsi="times new roman"/>
          <w:sz w:val="24"/>
          <w:szCs w:val="24"/>
        </w:rPr>
        <w:t>Po przeprowadzeniu testów, wyniki zostały szczegółowo przeanalizowane, aby ocenić jakość systemu oraz wykryć ewentualne problemy.</w:t>
      </w:r>
    </w:p>
    <w:p>
      <w:pPr>
        <w:pStyle w:val="BodyText"/>
        <w:numPr>
          <w:ilvl w:val="0"/>
          <w:numId w:val="34"/>
        </w:numPr>
        <w:tabs>
          <w:tab w:val="left" w:pos="709" w:leader="none"/>
        </w:tabs>
        <w:bidi w:val="0"/>
        <w:ind w:hanging="283" w:start="709"/>
        <w:jc w:val="start"/>
        <w:rPr/>
      </w:pPr>
      <w:r>
        <w:rPr>
          <w:rStyle w:val="Strong"/>
          <w:rFonts w:ascii="times new roman" w:hAnsi="times new roman"/>
          <w:sz w:val="24"/>
          <w:szCs w:val="24"/>
        </w:rPr>
        <w:t>Wyniki testów jednostkowych</w:t>
      </w:r>
      <w:r>
        <w:rPr>
          <w:rFonts w:ascii="times new roman" w:hAnsi="times new roman"/>
          <w:sz w:val="24"/>
          <w:szCs w:val="24"/>
        </w:rPr>
        <w:br/>
        <w:t>Wszystkie testy jednostkowe zakończyły się sukcesem, co potwierdza, że poszczególne komponenty mikroserwisów działają poprawnie w izolacji. Testy wykazały również, że funkcje takie jak generowanie tokenów JWT czy walidacja danych użytkownika są realizowane zgodnie z oczekiwaniami.</w:t>
      </w:r>
    </w:p>
    <w:p>
      <w:pPr>
        <w:pStyle w:val="BodyText"/>
        <w:numPr>
          <w:ilvl w:val="0"/>
          <w:numId w:val="34"/>
        </w:numPr>
        <w:tabs>
          <w:tab w:val="left" w:pos="709" w:leader="none"/>
        </w:tabs>
        <w:bidi w:val="0"/>
        <w:ind w:hanging="283" w:start="709"/>
        <w:jc w:val="start"/>
        <w:rPr/>
      </w:pPr>
      <w:r>
        <w:rPr>
          <w:rStyle w:val="Strong"/>
          <w:rFonts w:ascii="times new roman" w:hAnsi="times new roman"/>
          <w:sz w:val="24"/>
          <w:szCs w:val="24"/>
        </w:rPr>
        <w:t>Wyniki testów integracyjnych i E2E</w:t>
      </w:r>
      <w:r>
        <w:rPr>
          <w:rFonts w:ascii="times new roman" w:hAnsi="times new roman"/>
          <w:sz w:val="24"/>
          <w:szCs w:val="24"/>
        </w:rPr>
        <w:br/>
        <w:t xml:space="preserve">Testy integracyjne i end-to-end ujawniły pewne problemy z komunikacją między mikroserwisami w przypadku wysokiego obciążenia. W szczególności, </w:t>
      </w:r>
      <w:r>
        <w:rPr>
          <w:rStyle w:val="Strong"/>
          <w:rFonts w:ascii="times new roman" w:hAnsi="times new roman"/>
          <w:sz w:val="24"/>
          <w:szCs w:val="24"/>
        </w:rPr>
        <w:t>authentication-service</w:t>
      </w:r>
      <w:r>
        <w:rPr>
          <w:rFonts w:ascii="times new roman" w:hAnsi="times new roman"/>
          <w:sz w:val="24"/>
          <w:szCs w:val="24"/>
        </w:rPr>
        <w:t xml:space="preserve"> wymagał optymalizacji w zakresie wydajności przy większej liczbie równoczesnych żądań.</w:t>
      </w:r>
    </w:p>
    <w:p>
      <w:pPr>
        <w:pStyle w:val="BodyText"/>
        <w:numPr>
          <w:ilvl w:val="0"/>
          <w:numId w:val="34"/>
        </w:numPr>
        <w:tabs>
          <w:tab w:val="left" w:pos="709" w:leader="none"/>
        </w:tabs>
        <w:bidi w:val="0"/>
        <w:ind w:hanging="283" w:start="709"/>
        <w:jc w:val="start"/>
        <w:rPr/>
      </w:pPr>
      <w:r>
        <w:rPr>
          <w:rStyle w:val="Strong"/>
          <w:rFonts w:ascii="times new roman" w:hAnsi="times new roman"/>
          <w:sz w:val="24"/>
          <w:szCs w:val="24"/>
        </w:rPr>
        <w:t>Analiza jakości bezpieczeństwa</w:t>
      </w:r>
      <w:r>
        <w:rPr>
          <w:rFonts w:ascii="times new roman" w:hAnsi="times new roman"/>
          <w:sz w:val="24"/>
          <w:szCs w:val="24"/>
        </w:rPr>
        <w:br/>
        <w:t>Testy bezpieczeństwa wykazały, że system jest odporny na ataki takie jak SQL Injection, XSS czy CSRF. Dodatkowo, mechanizm JWT działa zgodnie z wymaganiami, zapewniając odpowiedni poziom bezpieczeństwa.</w:t>
      </w:r>
    </w:p>
    <w:p>
      <w:pPr>
        <w:pStyle w:val="BodyText"/>
        <w:bidi w:val="0"/>
        <w:jc w:val="start"/>
        <w:rPr>
          <w:rFonts w:ascii="times new roman" w:hAnsi="times new roman"/>
          <w:sz w:val="24"/>
          <w:szCs w:val="24"/>
        </w:rPr>
      </w:pPr>
      <w:r>
        <w:rPr>
          <w:rFonts w:ascii="times new roman" w:hAnsi="times new roman"/>
          <w:sz w:val="24"/>
          <w:szCs w:val="24"/>
        </w:rPr>
        <w:t>Wnioski z przeprowadzonych testów umożliwiły optymalizację systemu, poprawę jego wydajności oraz zwiększenie poziomu bezpieczeństwa. Projekt jest gotowy do dalszego rozwoju i przygotowań do wdrożenia w środowisku produkcyjnym.</w:t>
      </w:r>
    </w:p>
    <w:p>
      <w:pPr>
        <w:pStyle w:val="BodyText"/>
        <w:bidi w:val="0"/>
        <w:jc w:val="start"/>
        <w:rPr>
          <w:rFonts w:ascii="times new roman" w:hAnsi="times new roman"/>
          <w:sz w:val="24"/>
          <w:szCs w:val="24"/>
        </w:rPr>
      </w:pPr>
      <w:r>
        <w:rPr>
          <w:rFonts w:ascii="times new roman" w:hAnsi="times new roman"/>
          <w:sz w:val="24"/>
          <w:szCs w:val="24"/>
        </w:rPr>
      </w:r>
      <w:r>
        <mc:AlternateContent>
          <mc:Choice Requires="wps">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720" cy="4688205"/>
                <wp:effectExtent l="0" t="0" r="0" b="0"/>
                <wp:wrapSquare wrapText="largest"/>
                <wp:docPr id="37" name="Frame25"/>
                <a:graphic xmlns:a="http://schemas.openxmlformats.org/drawingml/2006/main">
                  <a:graphicData uri="http://schemas.microsoft.com/office/word/2010/wordprocessingShape">
                    <wps:wsp>
                      <wps:cNvSpPr txBox="1"/>
                      <wps:spPr>
                        <a:xfrm>
                          <a:off x="0" y="0"/>
                          <a:ext cx="5760720" cy="4688205"/>
                        </a:xfrm>
                        <a:prstGeom prst="rect"/>
                        <a:solidFill>
                          <a:srgbClr val="FFFFFF"/>
                        </a:solidFill>
                      </wps:spPr>
                      <wps:txbx>
                        <w:txbxContent>
                          <w:p>
                            <w:pPr>
                              <w:pStyle w:val="Drawing"/>
                              <w:spacing w:before="120" w:after="120"/>
                              <w:rPr/>
                            </w:pPr>
                            <w:r>
                              <w:rPr/>
                              <w:drawing>
                                <wp:inline distT="0" distB="0" distL="0" distR="0">
                                  <wp:extent cx="5760720" cy="4360545"/>
                                  <wp:effectExtent l="0" t="0" r="0" b="0"/>
                                  <wp:docPr id="3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descr="" title=""/>
                                          <pic:cNvPicPr>
                                            <a:picLocks noChangeAspect="1" noChangeArrowheads="1"/>
                                          </pic:cNvPicPr>
                                        </pic:nvPicPr>
                                        <pic:blipFill>
                                          <a:blip r:embed="rId39"/>
                                          <a:stretch>
                                            <a:fillRect/>
                                          </a:stretch>
                                        </pic:blipFill>
                                        <pic:spPr bwMode="auto">
                                          <a:xfrm>
                                            <a:off x="0" y="0"/>
                                            <a:ext cx="5760720" cy="4360545"/>
                                          </a:xfrm>
                                          <a:prstGeom prst="rect">
                                            <a:avLst/>
                                          </a:prstGeom>
                                          <a:noFill/>
                                        </pic:spPr>
                                      </pic:pic>
                                    </a:graphicData>
                                  </a:graphic>
                                </wp:inline>
                              </w:drawing>
                              <w:t>Kod źródłowy</w:t>
                            </w:r>
                            <w:r>
                              <w:rPr/>
                              <w:t xml:space="preserve"> </w:t>
                            </w:r>
                            <w:r>
                              <w:rPr/>
                              <w:fldChar w:fldCharType="begin"/>
                            </w:r>
                            <w:r>
                              <w:rPr/>
                              <w:instrText xml:space="preserve"> SEQ Drawing \* ARABIC </w:instrText>
                            </w:r>
                            <w:r>
                              <w:rPr/>
                              <w:fldChar w:fldCharType="separate"/>
                            </w:r>
                            <w:r>
                              <w:rPr/>
                              <w:t>7</w:t>
                            </w:r>
                            <w:r>
                              <w:rPr/>
                              <w:fldChar w:fldCharType="end"/>
                            </w:r>
                            <w:r>
                              <w:rPr/>
                              <w:t xml:space="preserve">: Fragment kodu testu jednostkowego </w:t>
                            </w:r>
                          </w:p>
                        </w:txbxContent>
                      </wps:txbx>
                      <wps:bodyPr anchor="t" lIns="0" tIns="0" rIns="0" bIns="0">
                        <a:noAutofit/>
                      </wps:bodyPr>
                    </wps:wsp>
                  </a:graphicData>
                </a:graphic>
              </wp:anchor>
            </w:drawing>
          </mc:Choice>
          <mc:Fallback>
            <w:pict>
              <v:rect style="position:absolute;rotation:-0;width:453.6pt;height:369.15pt;mso-wrap-distance-left:0pt;mso-wrap-distance-right:0pt;mso-wrap-distance-top:0pt;mso-wrap-distance-bottom:0pt;margin-top:0.05pt;mso-position-vertical-relative:text;margin-left:0pt;mso-position-horizontal:center;mso-position-horizontal-relative:text">
                <v:textbox inset="0in,0in,0in,0in">
                  <w:txbxContent>
                    <w:p>
                      <w:pPr>
                        <w:pStyle w:val="Drawing"/>
                        <w:spacing w:before="120" w:after="120"/>
                        <w:rPr/>
                      </w:pPr>
                      <w:r>
                        <w:rPr/>
                        <w:drawing>
                          <wp:inline distT="0" distB="0" distL="0" distR="0">
                            <wp:extent cx="5760720" cy="4360545"/>
                            <wp:effectExtent l="0" t="0" r="0" b="0"/>
                            <wp:docPr id="39"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8" descr="" title=""/>
                                    <pic:cNvPicPr>
                                      <a:picLocks noChangeAspect="1" noChangeArrowheads="1"/>
                                    </pic:cNvPicPr>
                                  </pic:nvPicPr>
                                  <pic:blipFill>
                                    <a:blip r:embed="rId40"/>
                                    <a:stretch>
                                      <a:fillRect/>
                                    </a:stretch>
                                  </pic:blipFill>
                                  <pic:spPr bwMode="auto">
                                    <a:xfrm>
                                      <a:off x="0" y="0"/>
                                      <a:ext cx="5760720" cy="4360545"/>
                                    </a:xfrm>
                                    <a:prstGeom prst="rect">
                                      <a:avLst/>
                                    </a:prstGeom>
                                    <a:noFill/>
                                  </pic:spPr>
                                </pic:pic>
                              </a:graphicData>
                            </a:graphic>
                          </wp:inline>
                        </w:drawing>
                        <w:t>Kod źródłowy</w:t>
                      </w:r>
                      <w:r>
                        <w:rPr/>
                        <w:t xml:space="preserve"> </w:t>
                      </w:r>
                      <w:r>
                        <w:rPr/>
                        <w:fldChar w:fldCharType="begin"/>
                      </w:r>
                      <w:r>
                        <w:rPr/>
                        <w:instrText xml:space="preserve"> SEQ Drawing \* ARABIC </w:instrText>
                      </w:r>
                      <w:r>
                        <w:rPr/>
                        <w:fldChar w:fldCharType="separate"/>
                      </w:r>
                      <w:r>
                        <w:rPr/>
                        <w:t>7</w:t>
                      </w:r>
                      <w:r>
                        <w:rPr/>
                        <w:fldChar w:fldCharType="end"/>
                      </w:r>
                      <w:r>
                        <w:rPr/>
                        <w:t xml:space="preserve">: Fragment kodu testu jednostkowego </w:t>
                      </w:r>
                    </w:p>
                  </w:txbxContent>
                </v:textbox>
                <w10:wrap type="square" side="largest"/>
              </v:rect>
            </w:pict>
          </mc:Fallback>
        </mc:AlternateContent>
      </w:r>
    </w:p>
    <w:p>
      <w:pPr>
        <w:pStyle w:val="BodyText"/>
        <w:bidi w:val="0"/>
        <w:jc w:val="start"/>
        <w:rPr>
          <w:rFonts w:ascii="times new roman" w:hAnsi="times new roman"/>
          <w:sz w:val="24"/>
          <w:szCs w:val="24"/>
        </w:rPr>
      </w:pPr>
      <w:r>
        <w:rPr>
          <w:rFonts w:ascii="times new roman" w:hAnsi="times new roman"/>
          <w:sz w:val="24"/>
          <w:szCs w:val="24"/>
        </w:rPr>
      </w:r>
    </w:p>
    <w:p>
      <w:pPr>
        <w:pStyle w:val="Heading1"/>
        <w:ind w:hanging="0" w:start="0"/>
        <w:rPr>
          <w:rFonts w:ascii="times new roman" w:hAnsi="times new roman"/>
          <w:sz w:val="24"/>
          <w:szCs w:val="24"/>
        </w:rPr>
      </w:pPr>
      <w:bookmarkStart w:id="109" w:name="__RefHeading___Toc1538_2560222237"/>
      <w:bookmarkEnd w:id="109"/>
      <w:r>
        <w:rPr/>
        <w:t>9. Wnioski i perspektywy rozwoju</w:t>
      </w:r>
    </w:p>
    <w:p>
      <w:pPr>
        <w:pStyle w:val="Heading2"/>
        <w:ind w:hanging="0" w:start="0"/>
        <w:rPr>
          <w:rFonts w:ascii="times new roman" w:hAnsi="times new roman"/>
          <w:sz w:val="24"/>
          <w:szCs w:val="24"/>
        </w:rPr>
      </w:pPr>
      <w:bookmarkStart w:id="110" w:name="__RefHeading___Toc1540_2560222237"/>
      <w:bookmarkEnd w:id="110"/>
      <w:r>
        <w:rPr/>
        <w:t>9.1 Podsumowanie wyników pracy</w:t>
      </w:r>
    </w:p>
    <w:p>
      <w:pPr>
        <w:pStyle w:val="BodyText"/>
        <w:bidi w:val="0"/>
        <w:spacing w:lineRule="auto" w:line="276" w:before="0" w:after="140"/>
        <w:jc w:val="start"/>
        <w:rPr/>
      </w:pPr>
      <w:r>
        <w:rPr>
          <w:rFonts w:ascii="times new roman" w:hAnsi="times new roman"/>
          <w:sz w:val="24"/>
          <w:szCs w:val="24"/>
        </w:rPr>
        <w:t xml:space="preserve">Projekt dotyczący budowy bezpiecznego systemu mikroserwisowego opartego na architekturze z użyciem </w:t>
      </w:r>
      <w:r>
        <w:rPr>
          <w:rStyle w:val="Strong"/>
          <w:rFonts w:ascii="times new roman" w:hAnsi="times new roman"/>
          <w:sz w:val="24"/>
          <w:szCs w:val="24"/>
        </w:rPr>
        <w:t>Vault</w:t>
      </w:r>
      <w:r>
        <w:rPr>
          <w:rFonts w:ascii="times new roman" w:hAnsi="times new roman"/>
          <w:sz w:val="24"/>
          <w:szCs w:val="24"/>
        </w:rPr>
        <w:t xml:space="preserve">, </w:t>
      </w:r>
      <w:r>
        <w:rPr>
          <w:rStyle w:val="Strong"/>
          <w:rFonts w:ascii="times new roman" w:hAnsi="times new roman"/>
          <w:sz w:val="24"/>
          <w:szCs w:val="24"/>
        </w:rPr>
        <w:t>Google Cloud KMS</w:t>
      </w:r>
      <w:r>
        <w:rPr>
          <w:rFonts w:ascii="times new roman" w:hAnsi="times new roman"/>
          <w:sz w:val="24"/>
          <w:szCs w:val="24"/>
        </w:rPr>
        <w:t xml:space="preserve">, oraz </w:t>
      </w:r>
      <w:r>
        <w:rPr>
          <w:rStyle w:val="Strong"/>
          <w:rFonts w:ascii="times new roman" w:hAnsi="times new roman"/>
          <w:sz w:val="24"/>
          <w:szCs w:val="24"/>
        </w:rPr>
        <w:t>Terraform</w:t>
      </w:r>
      <w:r>
        <w:rPr>
          <w:rFonts w:ascii="times new roman" w:hAnsi="times new roman"/>
          <w:sz w:val="24"/>
          <w:szCs w:val="24"/>
        </w:rPr>
        <w:t xml:space="preserve"> stanowi istotny krok w kierunku stworzenia zaawansowanego, odpornego na zagrożenia i skalowalnego rozwiązania. Celem tej pracy było zaprojektowanie oraz zaimplementowanie infrastruktury, która zapewnia bezpieczne przechowywanie i dystrybucję kluczy oraz zarządzanie danymi wrażliwymi w kontekście systemów mikroserwisowych. Dzięki zastosowaniu najlepszych praktyk w zakresie zarządzania bezpieczeństwem oraz nowoczesnych narzędzi, takich jak </w:t>
      </w:r>
      <w:r>
        <w:rPr>
          <w:rStyle w:val="Strong"/>
          <w:rFonts w:ascii="times new roman" w:hAnsi="times new roman"/>
          <w:sz w:val="24"/>
          <w:szCs w:val="24"/>
        </w:rPr>
        <w:t>Vault</w:t>
      </w:r>
      <w:r>
        <w:rPr>
          <w:rFonts w:ascii="times new roman" w:hAnsi="times new roman"/>
          <w:sz w:val="24"/>
          <w:szCs w:val="24"/>
        </w:rPr>
        <w:t xml:space="preserve"> oraz </w:t>
      </w:r>
      <w:r>
        <w:rPr>
          <w:rStyle w:val="Strong"/>
          <w:rFonts w:ascii="times new roman" w:hAnsi="times new roman"/>
          <w:sz w:val="24"/>
          <w:szCs w:val="24"/>
        </w:rPr>
        <w:t>Google Cloud KMS</w:t>
      </w:r>
      <w:r>
        <w:rPr>
          <w:rFonts w:ascii="times new roman" w:hAnsi="times new roman"/>
          <w:sz w:val="24"/>
          <w:szCs w:val="24"/>
        </w:rPr>
        <w:t>, system jest w stanie zapewnić wysoki poziom ochrony danych, a jednocześnie umożliwia łatwą integrację i zarządzanie w chmurze.</w:t>
      </w:r>
    </w:p>
    <w:p>
      <w:pPr>
        <w:pStyle w:val="BodyText"/>
        <w:bidi w:val="0"/>
        <w:spacing w:lineRule="auto" w:line="276" w:before="0" w:after="140"/>
        <w:jc w:val="start"/>
        <w:rPr/>
      </w:pPr>
      <w:r>
        <w:rPr>
          <w:rFonts w:ascii="times new roman" w:hAnsi="times new roman"/>
          <w:sz w:val="24"/>
          <w:szCs w:val="24"/>
        </w:rPr>
        <w:t xml:space="preserve">W ramach realizacji projektu udało się skutecznie wdrożyć mechanizmy uwierzytelniania i autoryzacji za pomocą </w:t>
      </w:r>
      <w:r>
        <w:rPr>
          <w:rStyle w:val="Strong"/>
          <w:rFonts w:ascii="times new roman" w:hAnsi="times new roman"/>
          <w:sz w:val="24"/>
          <w:szCs w:val="24"/>
        </w:rPr>
        <w:t>JWT</w:t>
      </w:r>
      <w:r>
        <w:rPr>
          <w:rFonts w:ascii="times new roman" w:hAnsi="times new roman"/>
          <w:sz w:val="24"/>
          <w:szCs w:val="24"/>
        </w:rPr>
        <w:t>, co stanowi fundament dla kontrolowania dostępu do zasobów w systemie. Wszystkie mikroserwisy zostały zaprojektowane z myślą o wysokiej dostępności i niezawodności, a testy, zarówno jednostkowe, jak i integracyjne, pozwoliły na wychwycenie oraz eliminację potencjalnych problemów z komunikacją i wydajnością.</w:t>
      </w:r>
    </w:p>
    <w:p>
      <w:pPr>
        <w:pStyle w:val="BodyText"/>
        <w:bidi w:val="0"/>
        <w:jc w:val="start"/>
        <w:rPr>
          <w:rFonts w:ascii="times new roman" w:hAnsi="times new roman"/>
          <w:sz w:val="24"/>
          <w:szCs w:val="24"/>
        </w:rPr>
      </w:pPr>
      <w:r>
        <w:rPr>
          <w:rFonts w:ascii="times new roman" w:hAnsi="times new roman"/>
          <w:sz w:val="24"/>
          <w:szCs w:val="24"/>
        </w:rPr>
        <w:t>Zrealizowane rozwiązania umożliwiły stworzenie elastycznego systemu, który może być z łatwością rozwijany i skalowany w zależności od zmieniających się potrzeb. System ten ma potencjał do obsługi różnych scenariuszy biznesowych, w tym aplikacji webowych, systemów bankowych czy rozwiązań e-commerce, które wymagają wyspecjalizowanego zarządzania danymi użytkowników i ich uprawnieniami.</w:t>
      </w:r>
    </w:p>
    <w:p>
      <w:pPr>
        <w:pStyle w:val="Heading2"/>
        <w:ind w:hanging="0" w:start="0"/>
        <w:rPr>
          <w:rFonts w:ascii="times new roman" w:hAnsi="times new roman"/>
          <w:sz w:val="24"/>
          <w:szCs w:val="24"/>
        </w:rPr>
      </w:pPr>
      <w:bookmarkStart w:id="111" w:name="__RefHeading___Toc1542_2560222237"/>
      <w:bookmarkEnd w:id="111"/>
      <w:r>
        <w:rPr/>
        <w:t>9.2 Możliwości rozwoju systemu</w:t>
      </w:r>
    </w:p>
    <w:p>
      <w:pPr>
        <w:pStyle w:val="BodyText"/>
        <w:bidi w:val="0"/>
        <w:jc w:val="start"/>
        <w:rPr>
          <w:rFonts w:ascii="times new roman" w:hAnsi="times new roman"/>
          <w:sz w:val="24"/>
          <w:szCs w:val="24"/>
        </w:rPr>
      </w:pPr>
      <w:r>
        <w:rPr>
          <w:rFonts w:ascii="times new roman" w:hAnsi="times new roman"/>
          <w:sz w:val="24"/>
          <w:szCs w:val="24"/>
        </w:rPr>
        <w:t>Choć projekt spełnia wszystkie podstawowe założenia, to wciąż istnieje szeroki wachlarz możliwości rozwoju i ulepszania systemu. Poniżej przedstawiam kilka potencjalnych kierunków, w których projekt mógłby zostać rozbudowany:</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Wdrożenie pełnej obsługi SSL/TLS</w:t>
      </w:r>
      <w:r>
        <w:rPr>
          <w:rFonts w:ascii="times new roman" w:hAnsi="times new roman"/>
          <w:sz w:val="24"/>
          <w:szCs w:val="24"/>
        </w:rPr>
        <w:br/>
        <w:t xml:space="preserve">Chociaż projekt jest obecnie skonfigurowany z myślą o testowych i deweloperskich środowiskach, jednym z kluczowych elementów, który powinien zostać wprowadzony w przyszłości, jest pełne wsparcie dla komunikacji szyfrowanej przy użyciu </w:t>
      </w:r>
      <w:r>
        <w:rPr>
          <w:rStyle w:val="Strong"/>
          <w:rFonts w:ascii="times new roman" w:hAnsi="times new roman"/>
          <w:sz w:val="24"/>
          <w:szCs w:val="24"/>
        </w:rPr>
        <w:t>SSL/TLS</w:t>
      </w:r>
      <w:r>
        <w:rPr>
          <w:rFonts w:ascii="times new roman" w:hAnsi="times new roman"/>
          <w:sz w:val="24"/>
          <w:szCs w:val="24"/>
        </w:rPr>
        <w:t>. Jest to absolutnie konieczne w kontekście produkcyjnym, aby zapewnić bezpieczeństwo przesyłanych danych, a także spełnić standardy ochrony prywatności (np. RODO).</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Integracja z dodatkowymi usługami chmurowymi</w:t>
      </w:r>
      <w:r>
        <w:rPr>
          <w:rFonts w:ascii="times new roman" w:hAnsi="times new roman"/>
          <w:sz w:val="24"/>
          <w:szCs w:val="24"/>
        </w:rPr>
        <w:br/>
        <w:t xml:space="preserve">Obecnie projekt opiera się na </w:t>
      </w:r>
      <w:r>
        <w:rPr>
          <w:rStyle w:val="Strong"/>
          <w:rFonts w:ascii="times new roman" w:hAnsi="times new roman"/>
          <w:sz w:val="24"/>
          <w:szCs w:val="24"/>
        </w:rPr>
        <w:t>Google Cloud</w:t>
      </w:r>
      <w:r>
        <w:rPr>
          <w:rFonts w:ascii="times new roman" w:hAnsi="times new roman"/>
          <w:sz w:val="24"/>
          <w:szCs w:val="24"/>
        </w:rPr>
        <w:t xml:space="preserve"> jako chmurowym dostawcy, ale istnieje możliwość rozszerzenia systemu o inne platformy, takie jak </w:t>
      </w:r>
      <w:r>
        <w:rPr>
          <w:rStyle w:val="Strong"/>
          <w:rFonts w:ascii="times new roman" w:hAnsi="times new roman"/>
          <w:sz w:val="24"/>
          <w:szCs w:val="24"/>
        </w:rPr>
        <w:t>AWS</w:t>
      </w:r>
      <w:r>
        <w:rPr>
          <w:rFonts w:ascii="times new roman" w:hAnsi="times new roman"/>
          <w:sz w:val="24"/>
          <w:szCs w:val="24"/>
        </w:rPr>
        <w:t xml:space="preserve"> czy </w:t>
      </w:r>
      <w:r>
        <w:rPr>
          <w:rStyle w:val="Strong"/>
          <w:rFonts w:ascii="times new roman" w:hAnsi="times new roman"/>
          <w:sz w:val="24"/>
          <w:szCs w:val="24"/>
        </w:rPr>
        <w:t>Azure</w:t>
      </w:r>
      <w:r>
        <w:rPr>
          <w:rFonts w:ascii="times new roman" w:hAnsi="times new roman"/>
          <w:sz w:val="24"/>
          <w:szCs w:val="24"/>
        </w:rPr>
        <w:t xml:space="preserve">. Integracja z tymi platformami mogłaby umożliwić szersze wykorzystanie narzędzi chmurowych, takich jak </w:t>
      </w:r>
      <w:r>
        <w:rPr>
          <w:rStyle w:val="Strong"/>
          <w:rFonts w:ascii="times new roman" w:hAnsi="times new roman"/>
          <w:sz w:val="24"/>
          <w:szCs w:val="24"/>
        </w:rPr>
        <w:t>AWS KMS</w:t>
      </w:r>
      <w:r>
        <w:rPr>
          <w:rFonts w:ascii="times new roman" w:hAnsi="times new roman"/>
          <w:sz w:val="24"/>
          <w:szCs w:val="24"/>
        </w:rPr>
        <w:t xml:space="preserve"> czy </w:t>
      </w:r>
      <w:r>
        <w:rPr>
          <w:rStyle w:val="Strong"/>
          <w:rFonts w:ascii="times new roman" w:hAnsi="times new roman"/>
          <w:sz w:val="24"/>
          <w:szCs w:val="24"/>
        </w:rPr>
        <w:t>Azure Key Vault</w:t>
      </w:r>
      <w:r>
        <w:rPr>
          <w:rFonts w:ascii="times new roman" w:hAnsi="times new roman"/>
          <w:sz w:val="24"/>
          <w:szCs w:val="24"/>
        </w:rPr>
        <w:t>, a także dać większą elastyczność w zakresie skalowania infrastruktury.</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Rozwój monitoringu i automatyzacji</w:t>
      </w:r>
      <w:r>
        <w:rPr>
          <w:rFonts w:ascii="times new roman" w:hAnsi="times new roman"/>
          <w:sz w:val="24"/>
          <w:szCs w:val="24"/>
        </w:rPr>
        <w:br/>
        <w:t xml:space="preserve">Zwiększenie zaawansowania w zakresie monitoringu i automatyzacji to kolejny ważny krok. Integracja z narzędziami monitorującymi, takimi jak </w:t>
      </w:r>
      <w:r>
        <w:rPr>
          <w:rStyle w:val="Strong"/>
          <w:rFonts w:ascii="times new roman" w:hAnsi="times new roman"/>
          <w:sz w:val="24"/>
          <w:szCs w:val="24"/>
        </w:rPr>
        <w:t>Prometheus</w:t>
      </w:r>
      <w:r>
        <w:rPr>
          <w:rFonts w:ascii="times new roman" w:hAnsi="times new roman"/>
          <w:sz w:val="24"/>
          <w:szCs w:val="24"/>
        </w:rPr>
        <w:t xml:space="preserve">, </w:t>
      </w:r>
      <w:r>
        <w:rPr>
          <w:rStyle w:val="Strong"/>
          <w:rFonts w:ascii="times new roman" w:hAnsi="times new roman"/>
          <w:sz w:val="24"/>
          <w:szCs w:val="24"/>
        </w:rPr>
        <w:t>Grafana</w:t>
      </w:r>
      <w:r>
        <w:rPr>
          <w:rFonts w:ascii="times new roman" w:hAnsi="times new roman"/>
          <w:sz w:val="24"/>
          <w:szCs w:val="24"/>
        </w:rPr>
        <w:t xml:space="preserve"> czy </w:t>
      </w:r>
      <w:r>
        <w:rPr>
          <w:rStyle w:val="Strong"/>
          <w:rFonts w:ascii="times new roman" w:hAnsi="times new roman"/>
          <w:sz w:val="24"/>
          <w:szCs w:val="24"/>
        </w:rPr>
        <w:t>ELK Stack</w:t>
      </w:r>
      <w:r>
        <w:rPr>
          <w:rFonts w:ascii="times new roman" w:hAnsi="times new roman"/>
          <w:sz w:val="24"/>
          <w:szCs w:val="24"/>
        </w:rPr>
        <w:t xml:space="preserve">, mogłaby umożliwić lepsze śledzenie wydajności mikroserwisów oraz szybsze reagowanie na wszelkie problemy związane z dostępnością czy wydajnością. Ponadto, automatyzacja procesów związanych z zarządzaniem infrastrukturą, np. za pomocą </w:t>
      </w:r>
      <w:r>
        <w:rPr>
          <w:rStyle w:val="Strong"/>
          <w:rFonts w:ascii="times new roman" w:hAnsi="times new roman"/>
          <w:sz w:val="24"/>
          <w:szCs w:val="24"/>
        </w:rPr>
        <w:t>Terraform</w:t>
      </w:r>
      <w:r>
        <w:rPr>
          <w:rFonts w:ascii="times new roman" w:hAnsi="times new roman"/>
          <w:sz w:val="24"/>
          <w:szCs w:val="24"/>
        </w:rPr>
        <w:t xml:space="preserve"> w połączeniu z </w:t>
      </w:r>
      <w:r>
        <w:rPr>
          <w:rStyle w:val="Strong"/>
          <w:rFonts w:ascii="times new roman" w:hAnsi="times new roman"/>
          <w:sz w:val="24"/>
          <w:szCs w:val="24"/>
        </w:rPr>
        <w:t>Ansible</w:t>
      </w:r>
      <w:r>
        <w:rPr>
          <w:rFonts w:ascii="times new roman" w:hAnsi="times new roman"/>
          <w:sz w:val="24"/>
          <w:szCs w:val="24"/>
        </w:rPr>
        <w:t xml:space="preserve"> czy </w:t>
      </w:r>
      <w:r>
        <w:rPr>
          <w:rStyle w:val="Strong"/>
          <w:rFonts w:ascii="times new roman" w:hAnsi="times new roman"/>
          <w:sz w:val="24"/>
          <w:szCs w:val="24"/>
        </w:rPr>
        <w:t>Kubernetes Operators</w:t>
      </w:r>
      <w:r>
        <w:rPr>
          <w:rFonts w:ascii="times new roman" w:hAnsi="times new roman"/>
          <w:sz w:val="24"/>
          <w:szCs w:val="24"/>
        </w:rPr>
        <w:t>, mogłaby umożliwić jeszcze łatwiejsze zarządzanie środowiskiem produkcyjnym.</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Wsparcie dla więcej baz danych</w:t>
      </w:r>
      <w:r>
        <w:rPr>
          <w:rFonts w:ascii="times new roman" w:hAnsi="times new roman"/>
          <w:sz w:val="24"/>
          <w:szCs w:val="24"/>
        </w:rPr>
        <w:br/>
        <w:t xml:space="preserve">Obecnie projekt wykorzystuje </w:t>
      </w:r>
      <w:r>
        <w:rPr>
          <w:rStyle w:val="Strong"/>
          <w:rFonts w:ascii="times new roman" w:hAnsi="times new roman"/>
          <w:sz w:val="24"/>
          <w:szCs w:val="24"/>
        </w:rPr>
        <w:t>PostgreSQL</w:t>
      </w:r>
      <w:r>
        <w:rPr>
          <w:rFonts w:ascii="times new roman" w:hAnsi="times new roman"/>
          <w:sz w:val="24"/>
          <w:szCs w:val="24"/>
        </w:rPr>
        <w:t xml:space="preserve"> oraz </w:t>
      </w:r>
      <w:r>
        <w:rPr>
          <w:rStyle w:val="Strong"/>
          <w:rFonts w:ascii="times new roman" w:hAnsi="times new roman"/>
          <w:sz w:val="24"/>
          <w:szCs w:val="24"/>
        </w:rPr>
        <w:t>MongoDB</w:t>
      </w:r>
      <w:r>
        <w:rPr>
          <w:rFonts w:ascii="times new roman" w:hAnsi="times new roman"/>
          <w:sz w:val="24"/>
          <w:szCs w:val="24"/>
        </w:rPr>
        <w:t xml:space="preserve"> jako główne bazy danych, ale w przyszłości warto rozważyć obsługę innych baz danych, takich jak </w:t>
      </w:r>
      <w:r>
        <w:rPr>
          <w:rStyle w:val="Strong"/>
          <w:rFonts w:ascii="times new roman" w:hAnsi="times new roman"/>
          <w:sz w:val="24"/>
          <w:szCs w:val="24"/>
        </w:rPr>
        <w:t>Cassandra</w:t>
      </w:r>
      <w:r>
        <w:rPr>
          <w:rFonts w:ascii="times new roman" w:hAnsi="times new roman"/>
          <w:sz w:val="24"/>
          <w:szCs w:val="24"/>
        </w:rPr>
        <w:t xml:space="preserve"> czy </w:t>
      </w:r>
      <w:r>
        <w:rPr>
          <w:rStyle w:val="Strong"/>
          <w:rFonts w:ascii="times new roman" w:hAnsi="times new roman"/>
          <w:sz w:val="24"/>
          <w:szCs w:val="24"/>
        </w:rPr>
        <w:t>Elasticsearch</w:t>
      </w:r>
      <w:r>
        <w:rPr>
          <w:rFonts w:ascii="times new roman" w:hAnsi="times new roman"/>
          <w:sz w:val="24"/>
          <w:szCs w:val="24"/>
        </w:rPr>
        <w:t>, które mogłyby zwiększyć elastyczność systemu, szczególnie w kontekście aplikacji wymagających przechowywania dużych zbiorów danych w czasie rzeczywistym.</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Zwiększenie bezpieczeństwa poprzez Zero Trust Architecture</w:t>
      </w:r>
      <w:r>
        <w:rPr>
          <w:rFonts w:ascii="times new roman" w:hAnsi="times new roman"/>
          <w:sz w:val="24"/>
          <w:szCs w:val="24"/>
        </w:rPr>
        <w:br/>
        <w:t xml:space="preserve">Przyszłe rozszerzenie systemu mogłoby obejmować implementację </w:t>
      </w:r>
      <w:r>
        <w:rPr>
          <w:rStyle w:val="Strong"/>
          <w:rFonts w:ascii="times new roman" w:hAnsi="times new roman"/>
          <w:sz w:val="24"/>
          <w:szCs w:val="24"/>
        </w:rPr>
        <w:t>Zero Trust Architecture</w:t>
      </w:r>
      <w:r>
        <w:rPr>
          <w:rFonts w:ascii="times new roman" w:hAnsi="times new roman"/>
          <w:sz w:val="24"/>
          <w:szCs w:val="24"/>
        </w:rPr>
        <w:t xml:space="preserve"> (ZTA), która zakłada, że żadne urządzenie ani użytkownik w sieci nie jest automatycznie zaufany. Implementacja ZTA w tym systemie zwiększyłaby bezpieczeństwo, zwłaszcza w przypadku ataków wewnętrznych. Każda komunikacja i każde żądanie musiałoby być dokładnie weryfikowane pod kątem tożsamości użytkownika i autoryzacji.</w:t>
      </w:r>
    </w:p>
    <w:p>
      <w:pPr>
        <w:pStyle w:val="BodyText"/>
        <w:numPr>
          <w:ilvl w:val="0"/>
          <w:numId w:val="35"/>
        </w:numPr>
        <w:tabs>
          <w:tab w:val="left" w:pos="709" w:leader="none"/>
        </w:tabs>
        <w:bidi w:val="0"/>
        <w:ind w:hanging="283" w:start="709"/>
        <w:jc w:val="start"/>
        <w:rPr/>
      </w:pPr>
      <w:r>
        <w:rPr>
          <w:rStyle w:val="Strong"/>
          <w:rFonts w:ascii="times new roman" w:hAnsi="times new roman"/>
          <w:sz w:val="24"/>
          <w:szCs w:val="24"/>
        </w:rPr>
        <w:t>Integracja z systemami SIEM (Security Information and Event Management)</w:t>
      </w:r>
      <w:r>
        <w:rPr>
          <w:rFonts w:ascii="times new roman" w:hAnsi="times new roman"/>
          <w:sz w:val="24"/>
          <w:szCs w:val="24"/>
        </w:rPr>
        <w:br/>
        <w:t xml:space="preserve">W przypadku rozszerzenia systemu do produkcji, integracja z systemami </w:t>
      </w:r>
      <w:r>
        <w:rPr>
          <w:rStyle w:val="Strong"/>
          <w:rFonts w:ascii="times new roman" w:hAnsi="times new roman"/>
          <w:sz w:val="24"/>
          <w:szCs w:val="24"/>
        </w:rPr>
        <w:t>SIEM</w:t>
      </w:r>
      <w:r>
        <w:rPr>
          <w:rFonts w:ascii="times new roman" w:hAnsi="times new roman"/>
          <w:sz w:val="24"/>
          <w:szCs w:val="24"/>
        </w:rPr>
        <w:t xml:space="preserve">, takimi jak </w:t>
      </w:r>
      <w:r>
        <w:rPr>
          <w:rStyle w:val="Strong"/>
          <w:rFonts w:ascii="times new roman" w:hAnsi="times new roman"/>
          <w:sz w:val="24"/>
          <w:szCs w:val="24"/>
        </w:rPr>
        <w:t>Splunk</w:t>
      </w:r>
      <w:r>
        <w:rPr>
          <w:rFonts w:ascii="times new roman" w:hAnsi="times new roman"/>
          <w:sz w:val="24"/>
          <w:szCs w:val="24"/>
        </w:rPr>
        <w:t xml:space="preserve"> czy </w:t>
      </w:r>
      <w:r>
        <w:rPr>
          <w:rStyle w:val="Strong"/>
          <w:rFonts w:ascii="times new roman" w:hAnsi="times new roman"/>
          <w:sz w:val="24"/>
          <w:szCs w:val="24"/>
        </w:rPr>
        <w:t>ELK Stack</w:t>
      </w:r>
      <w:r>
        <w:rPr>
          <w:rFonts w:ascii="times new roman" w:hAnsi="times new roman"/>
          <w:sz w:val="24"/>
          <w:szCs w:val="24"/>
        </w:rPr>
        <w:t>, mogłaby zapewnić dodatkowy poziom monitoringu i wykrywania anomalii w systemie. Analiza logów, wykrywanie nieautoryzowanych prób dostępu oraz analiza incydentów w czasie rzeczywistym pozwoliłyby na szybsze reagowanie na potencjalne zagrożenia.</w:t>
      </w:r>
    </w:p>
    <w:p>
      <w:pPr>
        <w:pStyle w:val="Heading2"/>
        <w:ind w:hanging="0" w:start="0"/>
        <w:rPr>
          <w:rFonts w:ascii="times new roman" w:hAnsi="times new roman"/>
          <w:sz w:val="24"/>
          <w:szCs w:val="24"/>
        </w:rPr>
      </w:pPr>
      <w:bookmarkStart w:id="112" w:name="__RefHeading___Toc1544_2560222237"/>
      <w:bookmarkEnd w:id="112"/>
      <w:r>
        <w:rPr/>
        <w:t>9.3 Wyzwania i rekomendacje na przyszłość</w:t>
      </w:r>
    </w:p>
    <w:p>
      <w:pPr>
        <w:pStyle w:val="BodyText"/>
        <w:bidi w:val="0"/>
        <w:jc w:val="start"/>
        <w:rPr>
          <w:rFonts w:ascii="times new roman" w:hAnsi="times new roman"/>
          <w:sz w:val="24"/>
          <w:szCs w:val="24"/>
        </w:rPr>
      </w:pPr>
      <w:r>
        <w:rPr>
          <w:rFonts w:ascii="times new roman" w:hAnsi="times new roman"/>
          <w:sz w:val="24"/>
          <w:szCs w:val="24"/>
        </w:rPr>
        <w:t>Pomimo licznych sukcesów osiągniętych w trakcie realizacji projektu, napotkano także szereg wyzwań, które będą wymagały uwagi w przyszłości. Oto kilka z nich:</w:t>
      </w:r>
    </w:p>
    <w:p>
      <w:pPr>
        <w:pStyle w:val="BodyText"/>
        <w:numPr>
          <w:ilvl w:val="0"/>
          <w:numId w:val="36"/>
        </w:numPr>
        <w:tabs>
          <w:tab w:val="left" w:pos="709" w:leader="none"/>
        </w:tabs>
        <w:bidi w:val="0"/>
        <w:ind w:hanging="283" w:start="709"/>
        <w:jc w:val="start"/>
        <w:rPr/>
      </w:pPr>
      <w:r>
        <w:rPr>
          <w:rStyle w:val="Strong"/>
          <w:rFonts w:ascii="times new roman" w:hAnsi="times new roman"/>
          <w:sz w:val="24"/>
          <w:szCs w:val="24"/>
        </w:rPr>
        <w:t>Zarządzanie skalowalnością</w:t>
      </w:r>
      <w:r>
        <w:rPr>
          <w:rFonts w:ascii="times new roman" w:hAnsi="times new roman"/>
          <w:sz w:val="24"/>
          <w:szCs w:val="24"/>
        </w:rPr>
        <w:br/>
        <w:t xml:space="preserve">Choć system jest skalowalny dzięki architekturze mikroserwisów i kontenerów Docker, to jego wydajność przy bardzo dużej liczbie użytkowników może stwarzać wyzwania, zwłaszcza w kontekście </w:t>
      </w:r>
      <w:r>
        <w:rPr>
          <w:rStyle w:val="Strong"/>
          <w:rFonts w:ascii="times new roman" w:hAnsi="times new roman"/>
          <w:sz w:val="24"/>
          <w:szCs w:val="24"/>
        </w:rPr>
        <w:t>authentication-service</w:t>
      </w:r>
      <w:r>
        <w:rPr>
          <w:rFonts w:ascii="times new roman" w:hAnsi="times new roman"/>
          <w:sz w:val="24"/>
          <w:szCs w:val="24"/>
        </w:rPr>
        <w:t xml:space="preserve"> i </w:t>
      </w:r>
      <w:r>
        <w:rPr>
          <w:rStyle w:val="Strong"/>
          <w:rFonts w:ascii="times new roman" w:hAnsi="times new roman"/>
          <w:sz w:val="24"/>
          <w:szCs w:val="24"/>
        </w:rPr>
        <w:t>mailer-service</w:t>
      </w:r>
      <w:r>
        <w:rPr>
          <w:rFonts w:ascii="times new roman" w:hAnsi="times new roman"/>
          <w:sz w:val="24"/>
          <w:szCs w:val="24"/>
        </w:rPr>
        <w:t xml:space="preserve">, które muszą obsługiwać dużą liczbę równoczesnych żądań. Wyzwanie to można rozwiązać poprzez wdrożenie strategii skalowania dynamicznego (np. </w:t>
      </w:r>
      <w:r>
        <w:rPr>
          <w:rStyle w:val="Strong"/>
          <w:rFonts w:ascii="times new roman" w:hAnsi="times new roman"/>
          <w:sz w:val="24"/>
          <w:szCs w:val="24"/>
        </w:rPr>
        <w:t>auto-scaling</w:t>
      </w:r>
      <w:r>
        <w:rPr>
          <w:rFonts w:ascii="times new roman" w:hAnsi="times new roman"/>
          <w:sz w:val="24"/>
          <w:szCs w:val="24"/>
        </w:rPr>
        <w:t>) w Kubernetesie oraz optymalizację kodu mikroserwisów.</w:t>
      </w:r>
    </w:p>
    <w:p>
      <w:pPr>
        <w:pStyle w:val="BodyText"/>
        <w:numPr>
          <w:ilvl w:val="0"/>
          <w:numId w:val="36"/>
        </w:numPr>
        <w:tabs>
          <w:tab w:val="left" w:pos="709" w:leader="none"/>
        </w:tabs>
        <w:bidi w:val="0"/>
        <w:ind w:hanging="283" w:start="709"/>
        <w:jc w:val="start"/>
        <w:rPr/>
      </w:pPr>
      <w:r>
        <w:rPr>
          <w:rStyle w:val="Strong"/>
          <w:rFonts w:ascii="times new roman" w:hAnsi="times new roman"/>
          <w:sz w:val="24"/>
          <w:szCs w:val="24"/>
        </w:rPr>
        <w:t>Bezpieczeństwo przechowywania kluczy</w:t>
      </w:r>
      <w:r>
        <w:rPr>
          <w:rFonts w:ascii="times new roman" w:hAnsi="times new roman"/>
          <w:sz w:val="24"/>
          <w:szCs w:val="24"/>
        </w:rPr>
        <w:br/>
        <w:t xml:space="preserve">Choć projekt wykorzystuje </w:t>
      </w:r>
      <w:r>
        <w:rPr>
          <w:rStyle w:val="Strong"/>
          <w:rFonts w:ascii="times new roman" w:hAnsi="times new roman"/>
          <w:sz w:val="24"/>
          <w:szCs w:val="24"/>
        </w:rPr>
        <w:t>Google Cloud KMS</w:t>
      </w:r>
      <w:r>
        <w:rPr>
          <w:rFonts w:ascii="times new roman" w:hAnsi="times new roman"/>
          <w:sz w:val="24"/>
          <w:szCs w:val="24"/>
        </w:rPr>
        <w:t xml:space="preserve"> oraz </w:t>
      </w:r>
      <w:r>
        <w:rPr>
          <w:rStyle w:val="Strong"/>
          <w:rFonts w:ascii="times new roman" w:hAnsi="times new roman"/>
          <w:sz w:val="24"/>
          <w:szCs w:val="24"/>
        </w:rPr>
        <w:t>Vault</w:t>
      </w:r>
      <w:r>
        <w:rPr>
          <w:rFonts w:ascii="times new roman" w:hAnsi="times new roman"/>
          <w:sz w:val="24"/>
          <w:szCs w:val="24"/>
        </w:rPr>
        <w:t xml:space="preserve"> do przechowywania kluczy, dalsze poprawki w zakresie zarządzania cyklem życia kluczy (np. rotacja kluczy, audyt i monitorowanie dostępu do kluczy) mogłyby znacznie podnieść bezpieczeństwo systemu. W szczególności warto zadbać o to, by klucze były regularnie rotowane, a dostęp do nich ograniczony do niezbędnych ról i użytkowników.</w:t>
      </w:r>
    </w:p>
    <w:p>
      <w:pPr>
        <w:pStyle w:val="BodyText"/>
        <w:numPr>
          <w:ilvl w:val="0"/>
          <w:numId w:val="36"/>
        </w:numPr>
        <w:tabs>
          <w:tab w:val="left" w:pos="709" w:leader="none"/>
        </w:tabs>
        <w:bidi w:val="0"/>
        <w:ind w:hanging="283" w:start="709"/>
        <w:jc w:val="start"/>
        <w:rPr/>
      </w:pPr>
      <w:r>
        <w:rPr>
          <w:rStyle w:val="Strong"/>
          <w:rFonts w:ascii="times new roman" w:hAnsi="times new roman"/>
          <w:sz w:val="24"/>
          <w:szCs w:val="24"/>
        </w:rPr>
        <w:t>Kompleksowość konfiguracji w chmurze</w:t>
      </w:r>
      <w:r>
        <w:rPr>
          <w:rFonts w:ascii="times new roman" w:hAnsi="times new roman"/>
          <w:sz w:val="24"/>
          <w:szCs w:val="24"/>
        </w:rPr>
        <w:br/>
        <w:t xml:space="preserve">Złożoność konfiguracji w chmurowych środowiskach, w tym zarządzanie sekretami, politykami, dostępem oraz integracjami z różnymi usługami, może być wyzwaniem. W tym kontekście warto rozważyć bardziej zautomatyzowane podejście do zarządzania konfiguracjami, np. przez wykorzystanie </w:t>
      </w:r>
      <w:r>
        <w:rPr>
          <w:rStyle w:val="Strong"/>
          <w:rFonts w:ascii="times new roman" w:hAnsi="times new roman"/>
          <w:sz w:val="24"/>
          <w:szCs w:val="24"/>
        </w:rPr>
        <w:t>GitOps</w:t>
      </w:r>
      <w:r>
        <w:rPr>
          <w:rFonts w:ascii="times new roman" w:hAnsi="times new roman"/>
          <w:sz w:val="24"/>
          <w:szCs w:val="24"/>
        </w:rPr>
        <w:t xml:space="preserve"> oraz </w:t>
      </w:r>
      <w:r>
        <w:rPr>
          <w:rStyle w:val="Strong"/>
          <w:rFonts w:ascii="times new roman" w:hAnsi="times new roman"/>
          <w:sz w:val="24"/>
          <w:szCs w:val="24"/>
        </w:rPr>
        <w:t>Infrastructure as Code (IaC)</w:t>
      </w:r>
      <w:r>
        <w:rPr>
          <w:rFonts w:ascii="times new roman" w:hAnsi="times new roman"/>
          <w:sz w:val="24"/>
          <w:szCs w:val="24"/>
        </w:rPr>
        <w:t xml:space="preserve"> w połączeniu z narzędziami do zarządzania konfiguracjami.</w:t>
      </w:r>
    </w:p>
    <w:p>
      <w:pPr>
        <w:pStyle w:val="BodyText"/>
        <w:numPr>
          <w:ilvl w:val="0"/>
          <w:numId w:val="36"/>
        </w:numPr>
        <w:tabs>
          <w:tab w:val="left" w:pos="709" w:leader="none"/>
        </w:tabs>
        <w:bidi w:val="0"/>
        <w:ind w:hanging="283" w:start="709"/>
        <w:jc w:val="start"/>
        <w:rPr/>
      </w:pPr>
      <w:r>
        <w:rPr>
          <w:rStyle w:val="Strong"/>
          <w:rFonts w:ascii="times new roman" w:hAnsi="times new roman"/>
          <w:sz w:val="24"/>
          <w:szCs w:val="24"/>
        </w:rPr>
        <w:t>Utrzymanie zgodności z przepisami prawa i regulacjami</w:t>
      </w:r>
      <w:r>
        <w:rPr>
          <w:rFonts w:ascii="times new roman" w:hAnsi="times new roman"/>
          <w:sz w:val="24"/>
          <w:szCs w:val="24"/>
        </w:rPr>
        <w:br/>
        <w:t xml:space="preserve">W przyszłości warto skoncentrować się na dostosowaniu systemu do międzynarodowych regulacji prawnych, takich jak </w:t>
      </w:r>
      <w:r>
        <w:rPr>
          <w:rStyle w:val="Strong"/>
          <w:rFonts w:ascii="times new roman" w:hAnsi="times new roman"/>
          <w:sz w:val="24"/>
          <w:szCs w:val="24"/>
        </w:rPr>
        <w:t>RODO</w:t>
      </w:r>
      <w:r>
        <w:rPr>
          <w:rFonts w:ascii="times new roman" w:hAnsi="times new roman"/>
          <w:sz w:val="24"/>
          <w:szCs w:val="24"/>
        </w:rPr>
        <w:t xml:space="preserve"> (GDPR) w Unii Europejskiej czy </w:t>
      </w:r>
      <w:r>
        <w:rPr>
          <w:rStyle w:val="Strong"/>
          <w:rFonts w:ascii="times new roman" w:hAnsi="times new roman"/>
          <w:sz w:val="24"/>
          <w:szCs w:val="24"/>
        </w:rPr>
        <w:t>CCPA</w:t>
      </w:r>
      <w:r>
        <w:rPr>
          <w:rFonts w:ascii="times new roman" w:hAnsi="times new roman"/>
          <w:sz w:val="24"/>
          <w:szCs w:val="24"/>
        </w:rPr>
        <w:t xml:space="preserve"> w Stanach Zjednoczonych. Będzie to wymagało m.in. wprowadzenia bardziej zaawansowanych mechanizmów anonimizacji danych, audytów dostępu oraz ścisłej kontroli nad danymi wrażliwymi.</w:t>
      </w:r>
    </w:p>
    <w:p>
      <w:pPr>
        <w:pStyle w:val="Heading3"/>
        <w:bidi w:val="0"/>
        <w:ind w:hanging="0" w:start="0"/>
        <w:jc w:val="start"/>
        <w:rPr>
          <w:rFonts w:ascii="times new roman" w:hAnsi="times new roman"/>
          <w:sz w:val="24"/>
          <w:szCs w:val="24"/>
        </w:rPr>
      </w:pPr>
      <w:bookmarkStart w:id="113" w:name="__RefHeading___Toc1546_2560222237"/>
      <w:bookmarkEnd w:id="113"/>
      <w:r>
        <w:rPr>
          <w:rFonts w:ascii="times new roman" w:hAnsi="times new roman"/>
          <w:sz w:val="24"/>
          <w:szCs w:val="24"/>
        </w:rPr>
        <w:t>Podsumowanie</w:t>
      </w:r>
    </w:p>
    <w:p>
      <w:pPr>
        <w:pStyle w:val="BodyText"/>
        <w:bidi w:val="0"/>
        <w:spacing w:lineRule="auto" w:line="276" w:before="0" w:after="140"/>
        <w:jc w:val="start"/>
        <w:rPr/>
      </w:pPr>
      <w:r>
        <w:rPr>
          <w:rFonts w:ascii="times new roman" w:hAnsi="times new roman"/>
          <w:sz w:val="24"/>
          <w:szCs w:val="24"/>
        </w:rPr>
        <w:t xml:space="preserve">Wnioski płynące z realizacji tego projektu wskazują, że architektura mikroserwisowa, połączona z zaawansowanymi rozwiązaniami w zakresie zarządzania bezpieczeństwem, może stanowić fundament nowoczesnych, odpornych na ataki systemów informatycznych. Chociaż projekt już teraz spełnia swoje założenia, wciąż istnieje wiele możliwości rozwoju, które mogą uczynić system bardziej skalowalnym, bezpiecznym i odpornym na przyszłe zagrożenia. Dzięki podejściu opartemu na najlepszych praktykach inżynierii oprogramowania, takich jak </w:t>
      </w:r>
      <w:r>
        <w:rPr>
          <w:rStyle w:val="Strong"/>
          <w:rFonts w:ascii="times new roman" w:hAnsi="times new roman"/>
          <w:sz w:val="24"/>
          <w:szCs w:val="24"/>
        </w:rPr>
        <w:t>DevOps</w:t>
      </w:r>
      <w:r>
        <w:rPr>
          <w:rFonts w:ascii="times new roman" w:hAnsi="times new roman"/>
          <w:sz w:val="24"/>
          <w:szCs w:val="24"/>
        </w:rPr>
        <w:t xml:space="preserve">, </w:t>
      </w:r>
      <w:r>
        <w:rPr>
          <w:rStyle w:val="Strong"/>
          <w:rFonts w:ascii="times new roman" w:hAnsi="times new roman"/>
          <w:sz w:val="24"/>
          <w:szCs w:val="24"/>
        </w:rPr>
        <w:t>CI/CD</w:t>
      </w:r>
      <w:r>
        <w:rPr>
          <w:rFonts w:ascii="times new roman" w:hAnsi="times new roman"/>
          <w:sz w:val="24"/>
          <w:szCs w:val="24"/>
        </w:rPr>
        <w:t xml:space="preserve"> i </w:t>
      </w:r>
      <w:r>
        <w:rPr>
          <w:rStyle w:val="Strong"/>
          <w:rFonts w:ascii="times new roman" w:hAnsi="times new roman"/>
          <w:sz w:val="24"/>
          <w:szCs w:val="24"/>
        </w:rPr>
        <w:t>Infrastructure as Code</w:t>
      </w:r>
      <w:r>
        <w:rPr>
          <w:rFonts w:ascii="times new roman" w:hAnsi="times new roman"/>
          <w:sz w:val="24"/>
          <w:szCs w:val="24"/>
        </w:rPr>
        <w:t>, system może ewoluować w kierunku jeszcze bardziej zaawansowanych rozwiązań w zakresie zarządzania danymi i ich ochrony.</w:t>
      </w:r>
    </w:p>
    <w:p>
      <w:pPr>
        <w:pStyle w:val="BodyText"/>
        <w:bidi w:val="0"/>
        <w:jc w:val="start"/>
        <w:rPr>
          <w:rFonts w:ascii="times new roman" w:hAnsi="times new roman"/>
          <w:sz w:val="24"/>
          <w:szCs w:val="24"/>
        </w:rPr>
      </w:pPr>
      <w:r>
        <w:rPr>
          <w:rFonts w:ascii="times new roman" w:hAnsi="times new roman"/>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bidi w:val="0"/>
        <w:jc w:val="start"/>
        <w:rPr>
          <w:rFonts w:ascii="times new roman" w:hAnsi="times new roman"/>
          <w:b/>
          <w:bCs/>
          <w:sz w:val="24"/>
          <w:szCs w:val="24"/>
        </w:rPr>
      </w:pPr>
      <w:bookmarkStart w:id="114" w:name="__DdeLink__3834_38076566"/>
      <w:bookmarkEnd w:id="114"/>
      <w:r>
        <w:rPr>
          <w:rFonts w:ascii="times new roman" w:hAnsi="times new roman"/>
          <w:b/>
          <w:bCs/>
          <w:sz w:val="24"/>
          <w:szCs w:val="24"/>
        </w:rPr>
        <w:t>Bibliografia</w:t>
      </w:r>
    </w:p>
    <w:p>
      <w:pPr>
        <w:pStyle w:val="BodyText"/>
        <w:bidi w:val="0"/>
        <w:jc w:val="start"/>
        <w:rPr>
          <w:rFonts w:ascii="times new roman" w:hAnsi="times new roman"/>
          <w:b/>
          <w:bCs/>
          <w:sz w:val="24"/>
          <w:szCs w:val="24"/>
        </w:rPr>
      </w:pPr>
      <w:r>
        <w:rPr>
          <w:rFonts w:ascii="times new roman" w:hAnsi="times new roman"/>
          <w:b/>
          <w:bCs/>
          <w:sz w:val="24"/>
          <w:szCs w:val="24"/>
        </w:rPr>
      </w:r>
    </w:p>
    <w:p>
      <w:pPr>
        <w:pStyle w:val="BodyText"/>
        <w:numPr>
          <w:ilvl w:val="0"/>
          <w:numId w:val="74"/>
        </w:numPr>
        <w:tabs>
          <w:tab w:val="clear" w:pos="709"/>
          <w:tab w:val="left" w:pos="0" w:leader="none"/>
        </w:tabs>
        <w:ind w:hanging="283" w:start="709"/>
        <w:rPr>
          <w:rFonts w:ascii="times new roman" w:hAnsi="times new roman"/>
        </w:rPr>
      </w:pPr>
      <w:r>
        <w:rPr>
          <w:rFonts w:ascii="times new roman" w:hAnsi="times new roman"/>
        </w:rPr>
        <w:t xml:space="preserve">Ma, W., 2024. Exploring Microservices Architecture: A Comprehensive Guide. Available at: </w:t>
      </w:r>
      <w:hyperlink r:id="rId41" w:tgtFrame="_blank">
        <w:r>
          <w:rPr>
            <w:rStyle w:val="Hyperlink"/>
            <w:rFonts w:ascii="times new roman" w:hAnsi="times new roman"/>
          </w:rPr>
          <w:t>https://www.devskillbuilder.com/exploring-microservices-architecture-a-comprehensive-guide-fecb5f00be3b</w:t>
        </w:r>
      </w:hyperlink>
      <w:r>
        <w:rPr>
          <w:rFonts w:ascii="times new roman" w:hAnsi="times new roman"/>
        </w:rPr>
        <w:t xml:space="preserve"> [Accessed 01 02 2025].</w:t>
      </w:r>
    </w:p>
    <w:p>
      <w:pPr>
        <w:pStyle w:val="BodyText"/>
        <w:numPr>
          <w:ilvl w:val="0"/>
          <w:numId w:val="74"/>
        </w:numPr>
        <w:tabs>
          <w:tab w:val="clear" w:pos="709"/>
          <w:tab w:val="left" w:pos="0" w:leader="none"/>
        </w:tabs>
        <w:ind w:hanging="283" w:start="709"/>
        <w:rPr>
          <w:rFonts w:ascii="times new roman" w:hAnsi="times new roman"/>
        </w:rPr>
      </w:pPr>
      <w:r>
        <w:rPr>
          <w:rFonts w:ascii="times new roman" w:hAnsi="times new roman"/>
        </w:rPr>
        <w:t xml:space="preserve">Ozkaya, M., 2021. Microservices Architecture. Available at: </w:t>
      </w:r>
      <w:hyperlink r:id="rId42" w:tgtFrame="_blank">
        <w:r>
          <w:rPr>
            <w:rStyle w:val="Hyperlink"/>
            <w:rFonts w:ascii="times new roman" w:hAnsi="times new roman"/>
          </w:rPr>
          <w:t>https://medium.com/design-microservices-architecture-with-patterns/microservices-architecture-2bec9da7d42a</w:t>
        </w:r>
      </w:hyperlink>
      <w:r>
        <w:rPr>
          <w:rFonts w:ascii="times new roman" w:hAnsi="times new roman"/>
        </w:rPr>
        <w:t xml:space="preserve"> [Accessed 01 02 2025].</w:t>
      </w:r>
    </w:p>
    <w:p>
      <w:pPr>
        <w:pStyle w:val="BodyText"/>
        <w:numPr>
          <w:ilvl w:val="0"/>
          <w:numId w:val="74"/>
        </w:numPr>
        <w:tabs>
          <w:tab w:val="clear" w:pos="709"/>
          <w:tab w:val="left" w:pos="0" w:leader="none"/>
        </w:tabs>
        <w:ind w:hanging="283" w:start="709"/>
        <w:rPr>
          <w:rFonts w:ascii="times new roman" w:hAnsi="times new roman"/>
        </w:rPr>
      </w:pPr>
      <w:r>
        <w:rPr>
          <w:rFonts w:ascii="times new roman" w:hAnsi="times new roman"/>
        </w:rPr>
        <w:t xml:space="preserve">Terraform, n.d. Terraform Google Cloud Provider Documentation. Available at: </w:t>
      </w:r>
      <w:hyperlink r:id="rId43" w:tgtFrame="_blank">
        <w:r>
          <w:rPr>
            <w:rStyle w:val="Hyperlink"/>
            <w:rFonts w:ascii="times new roman" w:hAnsi="times new roman"/>
          </w:rPr>
          <w:t>https://registry.terraform.io/providers/hashicorp/google/latest/docs</w:t>
        </w:r>
      </w:hyperlink>
      <w:r>
        <w:rPr>
          <w:rFonts w:ascii="times new roman" w:hAnsi="times new roman"/>
        </w:rPr>
        <w:t xml:space="preserve"> [Accessed 01 02 2025].</w:t>
      </w:r>
    </w:p>
    <w:p>
      <w:pPr>
        <w:pStyle w:val="BodyText"/>
        <w:numPr>
          <w:ilvl w:val="0"/>
          <w:numId w:val="75"/>
        </w:numPr>
        <w:tabs>
          <w:tab w:val="clear" w:pos="709"/>
          <w:tab w:val="left" w:pos="0" w:leader="none"/>
        </w:tabs>
        <w:ind w:hanging="283" w:start="709"/>
        <w:rPr>
          <w:rFonts w:ascii="times new roman" w:hAnsi="times new roman"/>
        </w:rPr>
      </w:pPr>
      <w:r>
        <w:rPr>
          <w:rFonts w:ascii="times new roman" w:hAnsi="times new roman"/>
        </w:rPr>
        <w:t xml:space="preserve">Kubernetes, n.d. Kubernetes Documentation. Available at: </w:t>
      </w:r>
      <w:hyperlink r:id="rId44" w:tgtFrame="_blank">
        <w:r>
          <w:rPr>
            <w:rStyle w:val="Hyperlink"/>
            <w:rFonts w:ascii="times new roman" w:hAnsi="times new roman"/>
          </w:rPr>
          <w:t>https://kubernetes.io/docs/</w:t>
        </w:r>
      </w:hyperlink>
      <w:r>
        <w:rPr>
          <w:rFonts w:ascii="times new roman" w:hAnsi="times new roman"/>
        </w:rPr>
        <w:t xml:space="preserve"> [Accessed 15 03 2025].</w:t>
      </w:r>
    </w:p>
    <w:p>
      <w:pPr>
        <w:pStyle w:val="BodyText"/>
        <w:numPr>
          <w:ilvl w:val="0"/>
          <w:numId w:val="75"/>
        </w:numPr>
        <w:tabs>
          <w:tab w:val="clear" w:pos="709"/>
          <w:tab w:val="left" w:pos="0" w:leader="none"/>
        </w:tabs>
        <w:ind w:hanging="283" w:start="709"/>
        <w:rPr>
          <w:rFonts w:ascii="times new roman" w:hAnsi="times new roman"/>
        </w:rPr>
      </w:pPr>
      <w:r>
        <w:rPr>
          <w:rFonts w:ascii="times new roman" w:hAnsi="times new roman"/>
        </w:rPr>
        <w:t xml:space="preserve">Google, n.d. Google Kubernetes Engine (GKE) Documentation. Available at: </w:t>
      </w:r>
      <w:hyperlink r:id="rId45" w:tgtFrame="_blank">
        <w:r>
          <w:rPr>
            <w:rStyle w:val="Hyperlink"/>
            <w:rFonts w:ascii="times new roman" w:hAnsi="times new roman"/>
          </w:rPr>
          <w:t>https://cloud.google.com/kubernetes-engine/docs</w:t>
        </w:r>
      </w:hyperlink>
      <w:r>
        <w:rPr>
          <w:rFonts w:ascii="times new roman" w:hAnsi="times new roman"/>
        </w:rPr>
        <w:t xml:space="preserve"> [Accessed 15 03 2025].</w:t>
      </w:r>
    </w:p>
    <w:p>
      <w:pPr>
        <w:pStyle w:val="BodyText"/>
        <w:numPr>
          <w:ilvl w:val="0"/>
          <w:numId w:val="75"/>
        </w:numPr>
        <w:tabs>
          <w:tab w:val="clear" w:pos="709"/>
          <w:tab w:val="left" w:pos="0" w:leader="none"/>
        </w:tabs>
        <w:ind w:hanging="283" w:start="709"/>
        <w:rPr>
          <w:rFonts w:ascii="times new roman" w:hAnsi="times new roman"/>
        </w:rPr>
      </w:pPr>
      <w:r>
        <w:rPr>
          <w:rFonts w:ascii="times new roman" w:hAnsi="times new roman"/>
        </w:rPr>
        <w:t xml:space="preserve">Krawczyk, D., n.d. Co to jest JWT i jak działa? Available at: </w:t>
      </w:r>
      <w:hyperlink r:id="rId46" w:tgtFrame="_blank">
        <w:r>
          <w:rPr>
            <w:rStyle w:val="Hyperlink"/>
            <w:rFonts w:ascii="times new roman" w:hAnsi="times new roman"/>
          </w:rPr>
          <w:t>https://www.cyberfolks.pl/blog/co-to-jest-jwt-i-jak-dziala/</w:t>
        </w:r>
      </w:hyperlink>
      <w:r>
        <w:rPr>
          <w:rFonts w:ascii="times new roman" w:hAnsi="times new roman"/>
        </w:rPr>
        <w:t xml:space="preserve"> [Accessed 15 03 2025].</w:t>
      </w:r>
    </w:p>
    <w:p>
      <w:pPr>
        <w:pStyle w:val="BodyText"/>
        <w:numPr>
          <w:ilvl w:val="0"/>
          <w:numId w:val="76"/>
        </w:numPr>
        <w:tabs>
          <w:tab w:val="clear" w:pos="709"/>
          <w:tab w:val="left" w:pos="0" w:leader="none"/>
        </w:tabs>
        <w:ind w:hanging="283" w:start="709"/>
        <w:rPr>
          <w:rFonts w:ascii="times new roman" w:hAnsi="times new roman"/>
        </w:rPr>
      </w:pPr>
      <w:r>
        <w:rPr>
          <w:rFonts w:ascii="times new roman" w:hAnsi="times new roman"/>
        </w:rPr>
        <w:t xml:space="preserve">Szczepaniak, M., n.d. JWT – JSON Web Token – mega piguła wiedzy. Available at: </w:t>
      </w:r>
      <w:hyperlink r:id="rId47" w:tgtFrame="_blank">
        <w:r>
          <w:rPr>
            <w:rStyle w:val="Hyperlink"/>
            <w:rFonts w:ascii="times new roman" w:hAnsi="times new roman"/>
          </w:rPr>
          <w:t>https://www.devszczepaniak.pl/jwt-json-web-token-mega-pigula-wiedzy/</w:t>
        </w:r>
      </w:hyperlink>
      <w:r>
        <w:rPr>
          <w:rFonts w:ascii="times new roman" w:hAnsi="times new roman"/>
        </w:rPr>
        <w:t xml:space="preserve"> [Accessed 29 04 2025].</w:t>
      </w:r>
    </w:p>
    <w:p>
      <w:pPr>
        <w:pStyle w:val="BodyText"/>
        <w:numPr>
          <w:ilvl w:val="0"/>
          <w:numId w:val="76"/>
        </w:numPr>
        <w:tabs>
          <w:tab w:val="clear" w:pos="709"/>
          <w:tab w:val="left" w:pos="0" w:leader="none"/>
        </w:tabs>
        <w:ind w:hanging="283" w:start="709"/>
        <w:rPr>
          <w:rFonts w:ascii="times new roman" w:hAnsi="times new roman"/>
        </w:rPr>
      </w:pPr>
      <w:r>
        <w:rPr>
          <w:rFonts w:ascii="times new roman" w:hAnsi="times new roman"/>
        </w:rPr>
        <w:t xml:space="preserve">Giraffe Studio Apps, n.d. Architektura mikroserwisowa w praktyce: jak budować bezpieczne i skalowalne systemy. Available at: </w:t>
      </w:r>
      <w:hyperlink r:id="rId48" w:tgtFrame="_blank">
        <w:r>
          <w:rPr>
            <w:rStyle w:val="Hyperlink"/>
            <w:rFonts w:ascii="times new roman" w:hAnsi="times new roman"/>
          </w:rPr>
          <w:t>https://www.giraffestudioapps.com/pl/blog/architektura-mikroserwisowa-w-praktyce/</w:t>
        </w:r>
      </w:hyperlink>
      <w:r>
        <w:rPr>
          <w:rFonts w:ascii="times new roman" w:hAnsi="times new roman"/>
        </w:rPr>
        <w:t xml:space="preserve"> [Accessed 29 04 2025].</w:t>
      </w:r>
    </w:p>
    <w:p>
      <w:pPr>
        <w:pStyle w:val="BodyText"/>
        <w:numPr>
          <w:ilvl w:val="0"/>
          <w:numId w:val="76"/>
        </w:numPr>
        <w:tabs>
          <w:tab w:val="clear" w:pos="709"/>
          <w:tab w:val="left" w:pos="0" w:leader="none"/>
        </w:tabs>
        <w:ind w:hanging="283" w:start="709"/>
        <w:rPr>
          <w:rFonts w:ascii="times new roman" w:hAnsi="times new roman"/>
        </w:rPr>
      </w:pPr>
      <w:r>
        <w:rPr>
          <w:rFonts w:ascii="times new roman" w:hAnsi="times new roman"/>
        </w:rPr>
        <w:t xml:space="preserve">Prohoster, n.d. SSO na architekturze mikrousług. Używamy Keycloaka. Available at: </w:t>
      </w:r>
      <w:hyperlink r:id="rId49" w:tgtFrame="_blank">
        <w:r>
          <w:rPr>
            <w:rStyle w:val="Hyperlink"/>
            <w:rFonts w:ascii="times new roman" w:hAnsi="times new roman"/>
          </w:rPr>
          <w:t>https://prohoster.info/pl/blog/sso-na-architekturze-mikrousług-używamy-keycloaka/</w:t>
        </w:r>
      </w:hyperlink>
      <w:r>
        <w:rPr>
          <w:rFonts w:ascii="times new roman" w:hAnsi="times new roman"/>
        </w:rPr>
        <w:t xml:space="preserve"> [Accessed 29 04 2025].</w:t>
      </w:r>
    </w:p>
    <w:p>
      <w:pPr>
        <w:pStyle w:val="BodyText"/>
        <w:numPr>
          <w:ilvl w:val="0"/>
          <w:numId w:val="77"/>
        </w:numPr>
        <w:tabs>
          <w:tab w:val="clear" w:pos="709"/>
          <w:tab w:val="left" w:pos="0" w:leader="none"/>
        </w:tabs>
        <w:ind w:hanging="283" w:start="709"/>
        <w:rPr>
          <w:rFonts w:ascii="times new roman" w:hAnsi="times new roman"/>
        </w:rPr>
      </w:pPr>
      <w:r>
        <w:rPr>
          <w:rFonts w:ascii="times new roman" w:hAnsi="times new roman"/>
        </w:rPr>
        <w:t xml:space="preserve">Bykowski, M., n.d. Swagger UI – przejrzysta wizualizacja zasobów API. Available at: </w:t>
      </w:r>
      <w:hyperlink r:id="rId50" w:tgtFrame="_blank">
        <w:r>
          <w:rPr>
            <w:rStyle w:val="Hyperlink"/>
            <w:rFonts w:ascii="times new roman" w:hAnsi="times new roman"/>
          </w:rPr>
          <w:t>https://bykowski.pl/swagger-ui-przejrzysta-wizualizacja-zasobow-api/</w:t>
        </w:r>
      </w:hyperlink>
      <w:r>
        <w:rPr>
          <w:rFonts w:ascii="times new roman" w:hAnsi="times new roman"/>
        </w:rPr>
        <w:t xml:space="preserve"> [Accessed 11 05 2025].</w:t>
      </w:r>
    </w:p>
    <w:p>
      <w:pPr>
        <w:pStyle w:val="BodyText"/>
        <w:numPr>
          <w:ilvl w:val="0"/>
          <w:numId w:val="77"/>
        </w:numPr>
        <w:tabs>
          <w:tab w:val="clear" w:pos="709"/>
          <w:tab w:val="left" w:pos="0" w:leader="none"/>
        </w:tabs>
        <w:ind w:hanging="283" w:start="709"/>
        <w:rPr>
          <w:rFonts w:ascii="times new roman" w:hAnsi="times new roman"/>
        </w:rPr>
      </w:pPr>
      <w:r>
        <w:rPr>
          <w:rFonts w:ascii="times new roman" w:hAnsi="times new roman"/>
        </w:rPr>
        <w:t xml:space="preserve">Microsoft, n.d. Tworzenie prostej mikrousługi CRUD na podstawie danych - .NET. Available at: </w:t>
      </w:r>
      <w:hyperlink r:id="rId51" w:tgtFrame="_blank">
        <w:r>
          <w:rPr>
            <w:rStyle w:val="Hyperlink"/>
            <w:rFonts w:ascii="times new roman" w:hAnsi="times new roman"/>
          </w:rPr>
          <w:t>https://learn.microsoft.com/pl-pl/dotnet/architecture/microservices/multi-container-microservice-net-applications/data-driven-crud-microservice</w:t>
        </w:r>
      </w:hyperlink>
      <w:r>
        <w:rPr>
          <w:rFonts w:ascii="times new roman" w:hAnsi="times new roman"/>
        </w:rPr>
        <w:t xml:space="preserve"> [Accessed 11 05 2025].</w:t>
      </w:r>
    </w:p>
    <w:p>
      <w:pPr>
        <w:pStyle w:val="BodyText"/>
        <w:numPr>
          <w:ilvl w:val="0"/>
          <w:numId w:val="77"/>
        </w:numPr>
        <w:tabs>
          <w:tab w:val="clear" w:pos="709"/>
          <w:tab w:val="left" w:pos="0" w:leader="none"/>
        </w:tabs>
        <w:ind w:hanging="283" w:start="709"/>
        <w:rPr>
          <w:rFonts w:ascii="times new roman" w:hAnsi="times new roman"/>
        </w:rPr>
      </w:pPr>
      <w:r>
        <w:rPr>
          <w:rFonts w:ascii="times new roman" w:hAnsi="times new roman"/>
        </w:rPr>
        <w:t xml:space="preserve">TechPolska, 2023. Testowanie mikroserwisów – wyzwania i narzędzia. Available at: </w:t>
      </w:r>
      <w:hyperlink r:id="rId52" w:tgtFrame="_blank">
        <w:r>
          <w:rPr>
            <w:rStyle w:val="Hyperlink"/>
            <w:rFonts w:ascii="times new roman" w:hAnsi="times new roman"/>
          </w:rPr>
          <w:t>https://techpolska.pl/testowanie-mikroserwisow-wyzwania-i-narzedzia/</w:t>
        </w:r>
      </w:hyperlink>
      <w:r>
        <w:rPr>
          <w:rFonts w:ascii="times new roman" w:hAnsi="times new roman"/>
        </w:rPr>
        <w:t xml:space="preserve"> [Accessed 11 05 2025].</w:t>
      </w:r>
    </w:p>
    <w:p>
      <w:pPr>
        <w:pStyle w:val="BodyText"/>
        <w:numPr>
          <w:ilvl w:val="0"/>
          <w:numId w:val="78"/>
        </w:numPr>
        <w:tabs>
          <w:tab w:val="clear" w:pos="709"/>
          <w:tab w:val="left" w:pos="0" w:leader="none"/>
        </w:tabs>
        <w:ind w:hanging="283" w:start="709"/>
        <w:rPr>
          <w:rFonts w:ascii="times new roman" w:hAnsi="times new roman"/>
        </w:rPr>
      </w:pPr>
      <w:r>
        <w:rPr>
          <w:rFonts w:ascii="times new roman" w:hAnsi="times new roman"/>
        </w:rPr>
        <w:t>Borowik, G., 2021. Architektura mikroserwisowa w praktyce. Projektowanie, wdrażanie i utrzymanie systemów rozproszonych. Gliwice: Helion.</w:t>
      </w:r>
    </w:p>
    <w:p>
      <w:pPr>
        <w:pStyle w:val="BodyText"/>
        <w:numPr>
          <w:ilvl w:val="0"/>
          <w:numId w:val="78"/>
        </w:numPr>
        <w:tabs>
          <w:tab w:val="clear" w:pos="709"/>
          <w:tab w:val="left" w:pos="0" w:leader="none"/>
        </w:tabs>
        <w:ind w:hanging="283" w:start="709"/>
        <w:rPr>
          <w:rFonts w:ascii="times new roman" w:hAnsi="times new roman"/>
        </w:rPr>
      </w:pPr>
      <w:r>
        <w:rPr>
          <w:rFonts w:ascii="times new roman" w:hAnsi="times new roman"/>
        </w:rPr>
        <w:t>Kowalski, M., 2023. Zastosowanie tokenów JWT w systemach rozproszonych. Zeszyty Naukowe Politechniki Warszawskiej. Informatyka, nr 45, s. 123-134.</w:t>
      </w:r>
    </w:p>
    <w:p>
      <w:pPr>
        <w:pStyle w:val="BodyText"/>
        <w:numPr>
          <w:ilvl w:val="0"/>
          <w:numId w:val="78"/>
        </w:numPr>
        <w:tabs>
          <w:tab w:val="clear" w:pos="709"/>
          <w:tab w:val="left" w:pos="0" w:leader="none"/>
        </w:tabs>
        <w:ind w:hanging="283" w:start="709"/>
        <w:rPr>
          <w:rFonts w:ascii="times new roman" w:hAnsi="times new roman"/>
        </w:rPr>
      </w:pPr>
      <w:r>
        <w:rPr>
          <w:rFonts w:ascii="times new roman" w:hAnsi="times new roman"/>
        </w:rPr>
        <w:t>Zieliński, P., 2022. Bezpieczna autoryzacja w architekturze mikroserwisowej. Przegląd Telekomunikacyjny, nr 7-8, s. 78-85.</w:t>
      </w:r>
    </w:p>
    <w:p>
      <w:pPr>
        <w:pStyle w:val="BodyText"/>
        <w:numPr>
          <w:ilvl w:val="0"/>
          <w:numId w:val="78"/>
        </w:numPr>
        <w:tabs>
          <w:tab w:val="clear" w:pos="709"/>
          <w:tab w:val="left" w:pos="0" w:leader="none"/>
        </w:tabs>
        <w:ind w:hanging="283" w:start="709"/>
        <w:rPr>
          <w:rFonts w:ascii="times new roman" w:hAnsi="times new roman"/>
        </w:rPr>
      </w:pPr>
      <w:r>
        <w:rPr>
          <w:rFonts w:ascii="times new roman" w:hAnsi="times new roman"/>
        </w:rPr>
        <w:t>Ładyga, W., 2022. Architektura mikroserwisów na przykładzie aplikacji internetowej do zarządzania dokumentami. Kraków: Uniwersytet Jagielloński.</w:t>
      </w:r>
    </w:p>
    <w:p>
      <w:pPr>
        <w:pStyle w:val="BodyText"/>
        <w:numPr>
          <w:ilvl w:val="0"/>
          <w:numId w:val="78"/>
        </w:numPr>
        <w:tabs>
          <w:tab w:val="clear" w:pos="709"/>
          <w:tab w:val="left" w:pos="0" w:leader="none"/>
        </w:tabs>
        <w:ind w:hanging="283" w:start="709"/>
        <w:rPr>
          <w:rFonts w:ascii="times new roman" w:hAnsi="times new roman"/>
        </w:rPr>
      </w:pPr>
      <w:r>
        <w:rPr>
          <w:rFonts w:ascii="times new roman" w:hAnsi="times new roman"/>
        </w:rPr>
        <w:t>Kowalczyk, A., 2023. Testowanie systemów rozproszonych. Warszawa: Wydawnictwo Naukowe PWN.</w:t>
      </w:r>
    </w:p>
    <w:p>
      <w:pPr>
        <w:pStyle w:val="BodyText"/>
        <w:numPr>
          <w:ilvl w:val="0"/>
          <w:numId w:val="78"/>
        </w:numPr>
        <w:tabs>
          <w:tab w:val="clear" w:pos="709"/>
          <w:tab w:val="left" w:pos="0" w:leader="none"/>
        </w:tabs>
        <w:ind w:hanging="283" w:start="709"/>
        <w:rPr>
          <w:rFonts w:ascii="times new roman" w:hAnsi="times new roman"/>
        </w:rPr>
      </w:pPr>
      <w:r>
        <w:rPr>
          <w:rFonts w:ascii="times new roman" w:hAnsi="times new roman"/>
        </w:rPr>
        <w:t>Nowak, M., 2022. Inżynieria chaosu w systemach mikroserwisowych. Przegląd Informatyczny, nr 5, s. 34-41.</w:t>
      </w:r>
    </w:p>
    <w:p>
      <w:pPr>
        <w:pStyle w:val="BodyText"/>
        <w:numPr>
          <w:ilvl w:val="0"/>
          <w:numId w:val="78"/>
        </w:numPr>
        <w:tabs>
          <w:tab w:val="clear" w:pos="709"/>
          <w:tab w:val="left" w:pos="0" w:leader="none"/>
        </w:tabs>
        <w:ind w:hanging="283" w:start="709"/>
        <w:rPr>
          <w:rFonts w:ascii="times new roman" w:hAnsi="times new roman"/>
        </w:rPr>
      </w:pPr>
      <w:r>
        <w:rPr>
          <w:rFonts w:ascii="times new roman" w:hAnsi="times new roman"/>
        </w:rPr>
        <w:t>Łukasik, P., 2021. Automatyzacja testów w środowisku .NET. Kraków: Akademia Górniczo-Hutnicza.</w:t>
      </w:r>
    </w:p>
    <w:p>
      <w:pPr>
        <w:pStyle w:val="BodyText"/>
        <w:numPr>
          <w:ilvl w:val="0"/>
          <w:numId w:val="78"/>
        </w:numPr>
        <w:tabs>
          <w:tab w:val="clear" w:pos="709"/>
          <w:tab w:val="left" w:pos="0" w:leader="none"/>
        </w:tabs>
        <w:ind w:hanging="283" w:start="709"/>
        <w:rPr>
          <w:rFonts w:ascii="times new roman" w:hAnsi="times new roman"/>
        </w:rPr>
      </w:pPr>
      <w:r>
        <w:rPr>
          <w:rFonts w:ascii="times new roman" w:hAnsi="times new roman"/>
        </w:rPr>
        <w:t>Zieliński, K., 2022. Bezpieczeństwo systemów rozproszonych. Poznań: Wydawnictwo Politechniki Poznańskiej.</w:t>
      </w:r>
    </w:p>
    <w:p>
      <w:pPr>
        <w:pStyle w:val="BodyText"/>
        <w:numPr>
          <w:ilvl w:val="0"/>
          <w:numId w:val="78"/>
        </w:numPr>
        <w:tabs>
          <w:tab w:val="clear" w:pos="709"/>
          <w:tab w:val="left" w:pos="0" w:leader="none"/>
        </w:tabs>
        <w:ind w:hanging="283" w:start="709"/>
        <w:rPr>
          <w:rFonts w:ascii="times new roman" w:hAnsi="times new roman"/>
        </w:rPr>
      </w:pPr>
      <w:r>
        <w:rPr>
          <w:rFonts w:ascii="times new roman" w:hAnsi="times new roman"/>
        </w:rPr>
        <w:t>Wójcik, J., 2023. Mikroserwisy w praktyce. Od teorii do wdrożenia. Wrocław: Oficyna Wydawnicza Politechniki Wrocławskiej.</w:t>
      </w:r>
    </w:p>
    <w:p>
      <w:pPr>
        <w:pStyle w:val="BodyText"/>
        <w:spacing w:before="0" w:after="140"/>
        <w:rPr>
          <w:rFonts w:ascii="times new roman" w:hAnsi="times new roman"/>
        </w:rPr>
      </w:pPr>
      <w:r>
        <w:rPr>
          <w:rFonts w:ascii="times new roman" w:hAnsi="times new roman"/>
        </w:rPr>
      </w:r>
    </w:p>
    <w:sectPr>
      <w:type w:val="continuous"/>
      <w:pgSz w:w="11906" w:h="16838"/>
      <w:pgMar w:left="1417" w:right="1417" w:gutter="0" w:header="0" w:top="1417" w:footer="0" w:bottom="1417"/>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OpenSymbol">
    <w:altName w:val="Arial Unicode MS"/>
    <w:charset w:val="01" w:characterSet="utf-8"/>
    <w:family w:val="roman"/>
    <w:pitch w:val="variable"/>
  </w:font>
  <w:font w:name="Liberation Mono">
    <w:altName w:val="Courier New"/>
    <w:charset w:val="01" w:characterSet="utf-8"/>
    <w:family w:val="roman"/>
    <w:pitch w:val="variable"/>
  </w:font>
  <w:font w:name="Liberation Sans">
    <w:altName w:val="Arial"/>
    <w:charset w:val="01" w:characterSet="utf-8"/>
    <w:family w:val="swiss"/>
    <w:pitch w:val="variable"/>
  </w:font>
  <w:font w:name="Calibri">
    <w:charset w:val="01" w:characterSet="utf-8"/>
    <w:family w:val="swiss"/>
    <w:pitch w:val="variable"/>
  </w:font>
  <w:font w:name="times new roman">
    <w:charset w:val="01" w:characterSet="utf-8"/>
    <w:family w:val="roman"/>
    <w:pitch w:val="variable"/>
  </w:font>
  <w:font w:name="inherit">
    <w:charset w:val="01" w:characterSet="utf-8"/>
    <w:family w:val="roman"/>
    <w:pitch w:val="variable"/>
  </w:font>
  <w:font w:name="Times new roman">
    <w:charset w:val="01" w:characterSet="utf-8"/>
    <w:family w:val="roman"/>
    <w:pitch w:val="variable"/>
  </w:font>
  <w:font w:name="Times new roman">
    <w:charset w:val="01"/>
    <w:family w:val="roman"/>
    <w:pitch w:val="default"/>
  </w:font>
  <w:font w:name="inherit">
    <w:charset w:val="01" w:characterSet="utf-8"/>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3">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1">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3">
    <w:lvl w:ilvl="0">
      <w:start w:val="2"/>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4">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5">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6">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4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0">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8">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69">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7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9">
    <w:lvl w:ilvl="0">
      <w:start w:val="1"/>
      <w:numFmt w:val="bullet"/>
      <w:lvlText w:val=""/>
      <w:lvlJc w:val="start"/>
      <w:pPr>
        <w:tabs>
          <w:tab w:val="num" w:pos="720"/>
        </w:tabs>
        <w:ind w:start="720" w:hanging="360"/>
      </w:pPr>
      <w:rPr>
        <w:rFonts w:ascii="Symbol" w:hAnsi="Symbol" w:cs="Symbol" w:hint="default"/>
      </w:rPr>
    </w:lvl>
    <w:lvl w:ilvl="1">
      <w:start w:val="1"/>
      <w:numFmt w:val="bullet"/>
      <w:lvlText w:val=""/>
      <w:lvlJc w:val="start"/>
      <w:pPr>
        <w:tabs>
          <w:tab w:val="num" w:pos="1080"/>
        </w:tabs>
        <w:ind w:start="1080" w:hanging="360"/>
      </w:pPr>
      <w:rPr>
        <w:rFonts w:ascii="Symbol" w:hAnsi="Symbol" w:cs="Symbol" w:hint="default"/>
      </w:rPr>
    </w:lvl>
    <w:lvl w:ilvl="2">
      <w:start w:val="1"/>
      <w:numFmt w:val="bullet"/>
      <w:lvlText w:val=""/>
      <w:lvlJc w:val="start"/>
      <w:pPr>
        <w:tabs>
          <w:tab w:val="num" w:pos="1440"/>
        </w:tabs>
        <w:ind w:start="1440" w:hanging="360"/>
      </w:pPr>
      <w:rPr>
        <w:rFonts w:ascii="Symbol" w:hAnsi="Symbol" w:cs="Symbol" w:hint="default"/>
      </w:rPr>
    </w:lvl>
    <w:lvl w:ilvl="3">
      <w:start w:val="1"/>
      <w:numFmt w:val="bullet"/>
      <w:lvlText w:val=""/>
      <w:lvlJc w:val="start"/>
      <w:pPr>
        <w:tabs>
          <w:tab w:val="num" w:pos="1800"/>
        </w:tabs>
        <w:ind w:start="1800" w:hanging="360"/>
      </w:pPr>
      <w:rPr>
        <w:rFonts w:ascii="Symbol" w:hAnsi="Symbol" w:cs="Symbol" w:hint="default"/>
      </w:rPr>
    </w:lvl>
    <w:lvl w:ilvl="4">
      <w:start w:val="1"/>
      <w:numFmt w:val="bullet"/>
      <w:lvlText w:val=""/>
      <w:lvlJc w:val="start"/>
      <w:pPr>
        <w:tabs>
          <w:tab w:val="num" w:pos="2160"/>
        </w:tabs>
        <w:ind w:start="2160" w:hanging="360"/>
      </w:pPr>
      <w:rPr>
        <w:rFonts w:ascii="Symbol" w:hAnsi="Symbol" w:cs="Symbol" w:hint="default"/>
      </w:rPr>
    </w:lvl>
    <w:lvl w:ilvl="5">
      <w:start w:val="1"/>
      <w:numFmt w:val="bullet"/>
      <w:lvlText w:val=""/>
      <w:lvlJc w:val="start"/>
      <w:pPr>
        <w:tabs>
          <w:tab w:val="num" w:pos="2520"/>
        </w:tabs>
        <w:ind w:start="2520" w:hanging="360"/>
      </w:pPr>
      <w:rPr>
        <w:rFonts w:ascii="Symbol" w:hAnsi="Symbol" w:cs="Symbol" w:hint="default"/>
      </w:rPr>
    </w:lvl>
    <w:lvl w:ilvl="6">
      <w:start w:val="1"/>
      <w:numFmt w:val="bullet"/>
      <w:lvlText w:val=""/>
      <w:lvlJc w:val="start"/>
      <w:pPr>
        <w:tabs>
          <w:tab w:val="num" w:pos="2880"/>
        </w:tabs>
        <w:ind w:start="2880" w:hanging="360"/>
      </w:pPr>
      <w:rPr>
        <w:rFonts w:ascii="Symbol" w:hAnsi="Symbol" w:cs="Symbol" w:hint="default"/>
      </w:rPr>
    </w:lvl>
    <w:lvl w:ilvl="7">
      <w:start w:val="1"/>
      <w:numFmt w:val="bullet"/>
      <w:lvlText w:val=""/>
      <w:lvlJc w:val="start"/>
      <w:pPr>
        <w:tabs>
          <w:tab w:val="num" w:pos="3240"/>
        </w:tabs>
        <w:ind w:start="3240" w:hanging="360"/>
      </w:pPr>
      <w:rPr>
        <w:rFonts w:ascii="Symbol" w:hAnsi="Symbol" w:cs="Symbol" w:hint="default"/>
      </w:rPr>
    </w:lvl>
    <w:lvl w:ilvl="8">
      <w:start w:val="1"/>
      <w:numFmt w:val="bullet"/>
      <w:lvlText w:val=""/>
      <w:lvlJc w:val="start"/>
      <w:pPr>
        <w:tabs>
          <w:tab w:val="num" w:pos="3600"/>
        </w:tabs>
        <w:ind w:start="3600" w:hanging="360"/>
      </w:pPr>
      <w:rPr>
        <w:rFonts w:ascii="Symbol" w:hAnsi="Symbol" w:cs="Symbol" w:hint="default"/>
      </w:rPr>
    </w:lvl>
  </w:abstractNum>
  <w:abstractNum w:abstractNumId="8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1">
    <w:lvl w:ilvl="0">
      <w:start w:val="1"/>
      <w:numFmt w:val="decimal"/>
      <w:lvlText w:val="%1."/>
      <w:lvlJc w:val="start"/>
      <w:pPr>
        <w:tabs>
          <w:tab w:val="num" w:pos="709"/>
        </w:tabs>
        <w:ind w:start="709" w:hanging="283"/>
      </w:pPr>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8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4">
    <w:lvl w:ilvl="0">
      <w:start w:val="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w="http://schemas.openxmlformats.org/wordprocessingml/2006/main">
  <w:zoom w:percent="75"/>
  <w:defaultTabStop w:val="709"/>
  <w:autoHyphenation w:val="true"/>
  <w:hyphenationZone w:val="0"/>
  <w:compat>
    <w:compatSetting w:name="compatibilityMode" w:uri="http://schemas.microsoft.com/office/word" w:val="15"/>
    <w:compatSetting w:name="useWord2013TrackBottomHyphenation" w:uri="http://schemas.microsoft.com/office/word" w:val="1"/>
    <w:compatSetting w:name="allowHyphenationAtTrackBottom"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start"/>
    </w:pPr>
    <w:rPr>
      <w:rFonts w:ascii="Liberation Serif" w:hAnsi="Liberation Serif" w:eastAsia="Noto Serif CJK SC" w:cs="Noto Sans Devanagari"/>
      <w:color w:val="auto"/>
      <w:kern w:val="2"/>
      <w:sz w:val="24"/>
      <w:szCs w:val="24"/>
      <w:lang w:val="en-US" w:eastAsia="zh-CN" w:bidi="hi-IN"/>
    </w:rPr>
  </w:style>
  <w:style w:type="paragraph" w:styleId="Heading1">
    <w:name w:val="heading 1"/>
    <w:basedOn w:val="Heading"/>
    <w:next w:val="BodyText"/>
    <w:qFormat/>
    <w:pPr>
      <w:numPr>
        <w:ilvl w:val="0"/>
        <w:numId w:val="0"/>
      </w:numPr>
      <w:spacing w:before="240" w:after="120"/>
      <w:outlineLvl w:val="0"/>
    </w:pPr>
    <w:rPr>
      <w:rFonts w:ascii="Liberation Serif" w:hAnsi="Liberation Serif" w:eastAsia="Noto Serif CJK SC" w:cs="Noto Sans"/>
      <w:b/>
      <w:bCs/>
      <w:sz w:val="48"/>
      <w:szCs w:val="48"/>
    </w:rPr>
  </w:style>
  <w:style w:type="paragraph" w:styleId="Heading2">
    <w:name w:val="heading 2"/>
    <w:basedOn w:val="Heading"/>
    <w:next w:val="BodyText"/>
    <w:qFormat/>
    <w:pPr>
      <w:numPr>
        <w:ilvl w:val="0"/>
        <w:numId w:val="0"/>
      </w:numPr>
      <w:spacing w:before="200" w:after="120"/>
      <w:outlineLvl w:val="1"/>
    </w:pPr>
    <w:rPr>
      <w:rFonts w:ascii="Liberation Serif" w:hAnsi="Liberation Serif" w:eastAsia="Noto Serif CJK SC" w:cs="Noto Sans Devanagari"/>
      <w:b/>
      <w:bCs/>
      <w:sz w:val="36"/>
      <w:szCs w:val="36"/>
    </w:rPr>
  </w:style>
  <w:style w:type="paragraph" w:styleId="Heading3">
    <w:name w:val="heading 3"/>
    <w:basedOn w:val="Heading"/>
    <w:next w:val="BodyText"/>
    <w:qFormat/>
    <w:pPr>
      <w:numPr>
        <w:ilvl w:val="0"/>
        <w:numId w:val="0"/>
      </w:numPr>
      <w:spacing w:before="140" w:after="120"/>
      <w:outlineLvl w:val="2"/>
    </w:pPr>
    <w:rPr>
      <w:rFonts w:ascii="Liberation Serif" w:hAnsi="Liberation Serif" w:eastAsia="Noto Serif CJK SC" w:cs="Noto Sans Devanagari"/>
      <w:b/>
      <w:bCs/>
      <w:sz w:val="28"/>
      <w:szCs w:val="28"/>
    </w:rPr>
  </w:style>
  <w:style w:type="paragraph" w:styleId="Heading4">
    <w:name w:val="heading 4"/>
    <w:basedOn w:val="Heading"/>
    <w:next w:val="BodyText"/>
    <w:qFormat/>
    <w:pPr>
      <w:numPr>
        <w:ilvl w:val="0"/>
        <w:numId w:val="0"/>
      </w:numPr>
      <w:spacing w:before="120" w:after="120"/>
      <w:outlineLvl w:val="3"/>
    </w:pPr>
    <w:rPr>
      <w:rFonts w:ascii="Liberation Serif" w:hAnsi="Liberation Serif" w:eastAsia="Noto Serif CJK SC" w:cs="Noto Sans Devanagari"/>
      <w:b/>
      <w:bCs/>
      <w:sz w:val="24"/>
      <w:szCs w:val="24"/>
    </w:rPr>
  </w:style>
  <w:style w:type="paragraph" w:styleId="Heading5">
    <w:name w:val="heading 5"/>
    <w:basedOn w:val="Heading"/>
    <w:next w:val="BodyText"/>
    <w:qFormat/>
    <w:pPr>
      <w:numPr>
        <w:ilvl w:val="0"/>
        <w:numId w:val="0"/>
      </w:numPr>
      <w:spacing w:before="120" w:after="60"/>
      <w:outlineLvl w:val="4"/>
    </w:pPr>
    <w:rPr>
      <w:rFonts w:ascii="Liberation Serif" w:hAnsi="Liberation Serif" w:eastAsia="Noto Serif CJK SC" w:cs="Noto Sans Devanagari"/>
      <w:b/>
      <w:bCs/>
      <w:sz w:val="20"/>
      <w:szCs w:val="20"/>
    </w:rPr>
  </w:style>
  <w:style w:type="character" w:styleId="Bullets">
    <w:name w:val="Bullets"/>
    <w:qFormat/>
    <w:rPr>
      <w:rFonts w:ascii="OpenSymbol" w:hAnsi="OpenSymbol" w:eastAsia="OpenSymbol" w:cs="OpenSymbol"/>
    </w:rPr>
  </w:style>
  <w:style w:type="character" w:styleId="Strong">
    <w:name w:val="Strong"/>
    <w:qFormat/>
    <w:rPr>
      <w:b/>
      <w:bCs/>
    </w:rPr>
  </w:style>
  <w:style w:type="character" w:styleId="NumberingSymbols">
    <w:name w:val="Numbering Symbols"/>
    <w:qFormat/>
    <w:rPr/>
  </w:style>
  <w:style w:type="character" w:styleId="SourceText">
    <w:name w:val="Source Text"/>
    <w:qFormat/>
    <w:rPr>
      <w:rFonts w:ascii="Liberation Mono" w:hAnsi="Liberation Mono" w:eastAsia="Noto Sans Mono CJK SC" w:cs="Liberation Mono"/>
    </w:rPr>
  </w:style>
  <w:style w:type="character" w:styleId="Hyperlink">
    <w:name w:val="Hyperlink"/>
    <w:rPr>
      <w:color w:val="000080"/>
      <w:u w:val="single"/>
    </w:rPr>
  </w:style>
  <w:style w:type="character" w:styleId="FollowedHyperlink">
    <w:name w:val="FollowedHyperlink"/>
    <w:rPr>
      <w:color w:val="800000"/>
      <w:u w:val="single"/>
    </w:rPr>
  </w:style>
  <w:style w:type="character" w:styleId="Bulletsuser">
    <w:name w:val="Bullets (user)"/>
    <w:qFormat/>
    <w:rPr>
      <w:rFonts w:ascii="OpenSymbol" w:hAnsi="OpenSymbol" w:eastAsia="OpenSymbol" w:cs="OpenSymbol"/>
    </w:rPr>
  </w:style>
  <w:style w:type="character" w:styleId="IndexLink">
    <w:name w:val="Index Link"/>
    <w:qFormat/>
    <w:rPr/>
  </w:style>
  <w:style w:type="character" w:styleId="Emphasis">
    <w:name w:val="Emphasis"/>
    <w:qFormat/>
    <w:rPr>
      <w:i/>
      <w:iC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igure">
    <w:name w:val="Figure"/>
    <w:basedOn w:val="Caption"/>
    <w:qFormat/>
    <w:pPr/>
    <w:rPr/>
  </w:style>
  <w:style w:type="paragraph" w:styleId="BlockQuotation">
    <w:name w:val="Block Quotation"/>
    <w:basedOn w:val="Normal"/>
    <w:qFormat/>
    <w:pPr>
      <w:spacing w:before="0" w:after="283"/>
      <w:ind w:hanging="0" w:start="567" w:end="567"/>
    </w:pPr>
    <w:rPr/>
  </w:style>
  <w:style w:type="paragraph" w:styleId="Illustration">
    <w:name w:val="Illustration"/>
    <w:basedOn w:val="Caption"/>
    <w:qFormat/>
    <w:pPr/>
    <w:rPr/>
  </w:style>
  <w:style w:type="paragraph" w:styleId="FrameContents">
    <w:name w:val="Frame Contents"/>
    <w:basedOn w:val="Normal"/>
    <w:qFormat/>
    <w:pPr/>
    <w:rPr/>
  </w:style>
  <w:style w:type="paragraph" w:styleId="FrameContentsuser">
    <w:name w:val="Frame Contents (user)"/>
    <w:basedOn w:val="Normal"/>
    <w:qForma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Miejscowoirokpowstaniapracy">
    <w:name w:val="Miejscowość i rok powstania pracy"/>
    <w:basedOn w:val="Normal"/>
    <w:next w:val="Normal"/>
    <w:qFormat/>
    <w:pPr>
      <w:jc w:val="center"/>
    </w:pPr>
    <w:rPr>
      <w:sz w:val="28"/>
      <w:szCs w:val="28"/>
    </w:rPr>
  </w:style>
  <w:style w:type="paragraph" w:styleId="Tytupolskipracy">
    <w:name w:val="Tytuł polski pracy"/>
    <w:basedOn w:val="Normal"/>
    <w:next w:val="Normal"/>
    <w:qFormat/>
    <w:pPr>
      <w:suppressAutoHyphens w:val="true"/>
      <w:spacing w:lineRule="auto" w:line="360"/>
      <w:jc w:val="center"/>
    </w:pPr>
    <w:rPr>
      <w:b/>
      <w:sz w:val="36"/>
    </w:rPr>
  </w:style>
  <w:style w:type="paragraph" w:styleId="Autorpracy">
    <w:name w:val="Autor pracy"/>
    <w:basedOn w:val="Tytupolskipracy"/>
    <w:qFormat/>
    <w:pPr/>
    <w:rPr>
      <w:szCs w:val="32"/>
    </w:rPr>
  </w:style>
  <w:style w:type="paragraph" w:styleId="Numeralbumustudenta">
    <w:name w:val="Numer albumu studenta"/>
    <w:basedOn w:val="Normal"/>
    <w:next w:val="Normal"/>
    <w:qFormat/>
    <w:pPr>
      <w:jc w:val="center"/>
    </w:pPr>
    <w:rPr>
      <w:sz w:val="28"/>
      <w:szCs w:val="24"/>
      <w:lang w:val="pl-PL"/>
    </w:rPr>
  </w:style>
  <w:style w:type="paragraph" w:styleId="Default">
    <w:name w:val="Default"/>
    <w:qFormat/>
    <w:pPr>
      <w:widowControl/>
      <w:suppressAutoHyphens w:val="true"/>
      <w:overflowPunct w:val="false"/>
      <w:bidi w:val="0"/>
      <w:spacing w:before="0" w:after="0"/>
      <w:jc w:val="start"/>
    </w:pPr>
    <w:rPr>
      <w:rFonts w:ascii="Calibri" w:hAnsi="Calibri" w:eastAsia="Times New Roman" w:cs="Calibri"/>
      <w:color w:val="000000"/>
      <w:kern w:val="2"/>
      <w:sz w:val="24"/>
      <w:szCs w:val="24"/>
      <w:lang w:val="pl-PL" w:eastAsia="zh-CN" w:bidi="ar-SA"/>
    </w:rPr>
  </w:style>
  <w:style w:type="paragraph" w:styleId="Opiekunnaukowy">
    <w:name w:val="Opiekun naukowy"/>
    <w:basedOn w:val="Normal"/>
    <w:next w:val="Normal"/>
    <w:qFormat/>
    <w:pPr>
      <w:jc w:val="end"/>
    </w:pPr>
    <w:rPr>
      <w:b/>
      <w:szCs w:val="24"/>
      <w:lang w:val="pl-PL"/>
    </w:rPr>
  </w:style>
  <w:style w:type="paragraph" w:styleId="Tytustopienaukowypopolskuiminazwiskoopiekuna">
    <w:name w:val="Tytuł stopień naukowy po polsku imię nazwisko opiekuna"/>
    <w:basedOn w:val="Normal"/>
    <w:next w:val="Normal"/>
    <w:qFormat/>
    <w:pPr>
      <w:jc w:val="end"/>
    </w:pPr>
    <w:rPr>
      <w:b/>
      <w:szCs w:val="24"/>
      <w:lang w:val="pl-PL"/>
    </w:rPr>
  </w:style>
  <w:style w:type="paragraph" w:styleId="Title">
    <w:name w:val="Title"/>
    <w:basedOn w:val="Heading"/>
    <w:next w:val="BodyText"/>
    <w:qFormat/>
    <w:pPr>
      <w:jc w:val="center"/>
    </w:pPr>
    <w:rPr>
      <w:b/>
      <w:bCs/>
      <w:sz w:val="56"/>
      <w:szCs w:val="56"/>
    </w:rPr>
  </w:style>
  <w:style w:type="paragraph" w:styleId="IndexHeading">
    <w:name w:val="index heading"/>
    <w:basedOn w:val="Heading"/>
    <w:pPr>
      <w:suppressLineNumbers/>
      <w:ind w:hanging="0" w:start="0"/>
    </w:pPr>
    <w:rPr>
      <w:b/>
      <w:bCs/>
      <w:sz w:val="32"/>
      <w:szCs w:val="32"/>
    </w:rPr>
  </w:style>
  <w:style w:type="paragraph" w:styleId="TOCHeading">
    <w:name w:val="TOC Heading"/>
    <w:basedOn w:val="IndexHeading"/>
    <w:qFormat/>
    <w:pPr>
      <w:suppressLineNumbers/>
      <w:ind w:hanging="0" w:start="0"/>
    </w:pPr>
    <w:rPr>
      <w:b/>
      <w:bCs/>
      <w:sz w:val="32"/>
      <w:szCs w:val="32"/>
    </w:rPr>
  </w:style>
  <w:style w:type="paragraph" w:styleId="TOC3">
    <w:name w:val="toc 3"/>
    <w:basedOn w:val="Index"/>
    <w:pPr>
      <w:tabs>
        <w:tab w:val="clear" w:pos="709"/>
        <w:tab w:val="right" w:pos="8505" w:leader="dot"/>
      </w:tabs>
      <w:ind w:hanging="0" w:start="567"/>
    </w:pPr>
    <w:rPr/>
  </w:style>
  <w:style w:type="paragraph" w:styleId="TOC1">
    <w:name w:val="toc 1"/>
    <w:basedOn w:val="Index"/>
    <w:pPr>
      <w:tabs>
        <w:tab w:val="clear" w:pos="709"/>
        <w:tab w:val="right" w:pos="9072" w:leader="dot"/>
      </w:tabs>
      <w:ind w:hanging="0" w:start="0"/>
    </w:pPr>
    <w:rPr/>
  </w:style>
  <w:style w:type="paragraph" w:styleId="TOC2">
    <w:name w:val="toc 2"/>
    <w:basedOn w:val="Index"/>
    <w:pPr>
      <w:tabs>
        <w:tab w:val="clear" w:pos="709"/>
        <w:tab w:val="right" w:pos="8789" w:leader="dot"/>
      </w:tabs>
      <w:ind w:hanging="0" w:start="283"/>
    </w:pPr>
    <w:rPr/>
  </w:style>
  <w:style w:type="paragraph" w:styleId="TOC5">
    <w:name w:val="toc 5"/>
    <w:basedOn w:val="Index"/>
    <w:pPr>
      <w:tabs>
        <w:tab w:val="clear" w:pos="709"/>
        <w:tab w:val="right" w:pos="7938" w:leader="dot"/>
      </w:tabs>
      <w:ind w:hanging="0" w:start="1134"/>
    </w:pPr>
    <w:rPr/>
  </w:style>
  <w:style w:type="paragraph" w:styleId="Text">
    <w:name w:val="Text"/>
    <w:basedOn w:val="Caption"/>
    <w:qFormat/>
    <w:pPr/>
    <w:rPr/>
  </w:style>
  <w:style w:type="paragraph" w:styleId="FigureIndexHeading">
    <w:name w:val="Figure Index Heading"/>
    <w:basedOn w:val="IndexHeading"/>
    <w:qFormat/>
    <w:pPr>
      <w:suppressLineNumbers/>
      <w:ind w:hanging="0" w:start="0"/>
    </w:pPr>
    <w:rPr>
      <w:b/>
      <w:bCs/>
      <w:sz w:val="32"/>
      <w:szCs w:val="32"/>
    </w:rPr>
  </w:style>
  <w:style w:type="paragraph" w:styleId="TableofFigures">
    <w:name w:val="table of figures"/>
    <w:basedOn w:val="Index"/>
    <w:pPr>
      <w:tabs>
        <w:tab w:val="clear" w:pos="709"/>
        <w:tab w:val="right" w:pos="9072" w:leader="dot"/>
      </w:tabs>
      <w:ind w:hanging="0" w:start="0"/>
    </w:pPr>
    <w:rPr/>
  </w:style>
  <w:style w:type="paragraph" w:styleId="TableIndexHeadinguser">
    <w:name w:val="Table Index Heading (user)"/>
    <w:basedOn w:val="IndexHeading"/>
    <w:qFormat/>
    <w:pPr>
      <w:suppressLineNumbers/>
      <w:ind w:hanging="0" w:start="0"/>
    </w:pPr>
    <w:rPr>
      <w:b/>
      <w:bCs/>
      <w:sz w:val="32"/>
      <w:szCs w:val="32"/>
    </w:rPr>
  </w:style>
  <w:style w:type="paragraph" w:styleId="Table">
    <w:name w:val="Table"/>
    <w:basedOn w:val="Caption"/>
    <w:qFormat/>
    <w:pPr/>
    <w:rPr/>
  </w:style>
  <w:style w:type="paragraph" w:styleId="TableIndex1user">
    <w:name w:val="Table Index 1 (user)"/>
    <w:basedOn w:val="Index"/>
    <w:qFormat/>
    <w:pPr>
      <w:tabs>
        <w:tab w:val="clear" w:pos="709"/>
        <w:tab w:val="right" w:pos="9072" w:leader="dot"/>
      </w:tabs>
      <w:ind w:hanging="0" w:start="0"/>
    </w:pPr>
    <w:rPr/>
  </w:style>
  <w:style w:type="paragraph" w:styleId="Drawing">
    <w:name w:val="Drawing"/>
    <w:basedOn w:val="Caption"/>
    <w:qFormat/>
    <w:pPr/>
    <w:rPr/>
  </w:style>
  <w:style w:type="paragraph" w:styleId="TableIndexHeading">
    <w:name w:val="Table Index Heading"/>
    <w:basedOn w:val="IndexHeading"/>
    <w:qFormat/>
    <w:pPr>
      <w:suppressLineNumbers/>
      <w:ind w:hanging="0" w:start="0"/>
    </w:pPr>
    <w:rPr>
      <w:b/>
      <w:bCs/>
      <w:sz w:val="32"/>
      <w:szCs w:val="32"/>
    </w:rPr>
  </w:style>
  <w:style w:type="paragraph" w:styleId="TableIndex1">
    <w:name w:val="Table Index 1"/>
    <w:basedOn w:val="Index"/>
    <w:qFormat/>
    <w:pPr>
      <w:tabs>
        <w:tab w:val="clear" w:pos="709"/>
        <w:tab w:val="right" w:pos="9072" w:leader="dot"/>
      </w:tabs>
      <w:ind w:hanging="0" w:start="0"/>
    </w:pPr>
    <w:rPr/>
  </w:style>
  <w:style w:type="numbering" w:styleId="Bulletuser">
    <w:name w:val="Bullet • (user)"/>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svg"/><Relationship Id="rId7" Type="http://schemas.openxmlformats.org/officeDocument/2006/relationships/image" Target="media/image3.png"/><Relationship Id="rId8" Type="http://schemas.openxmlformats.org/officeDocument/2006/relationships/image" Target="media/image4.svg"/><Relationship Id="rId9" Type="http://schemas.openxmlformats.org/officeDocument/2006/relationships/image" Target="media/image5.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19.png"/><Relationship Id="rId39" Type="http://schemas.openxmlformats.org/officeDocument/2006/relationships/image" Target="media/image20.png"/><Relationship Id="rId40" Type="http://schemas.openxmlformats.org/officeDocument/2006/relationships/image" Target="media/image20.png"/><Relationship Id="rId41" Type="http://schemas.openxmlformats.org/officeDocument/2006/relationships/hyperlink" Target="https://www.devskillbuilder.com/exploring-microservices-architecture-a-comprehensive-guide-fecb5f00be3b" TargetMode="External"/><Relationship Id="rId42" Type="http://schemas.openxmlformats.org/officeDocument/2006/relationships/hyperlink" Target="https://medium.com/design-microservices-architecture-with-patterns/microservices-architecture-2bec9da7d42a" TargetMode="External"/><Relationship Id="rId43" Type="http://schemas.openxmlformats.org/officeDocument/2006/relationships/hyperlink" Target="https://registry.terraform.io/providers/hashicorp/google/latest/docs" TargetMode="External"/><Relationship Id="rId44" Type="http://schemas.openxmlformats.org/officeDocument/2006/relationships/hyperlink" Target="https://kubernetes.io/docs/" TargetMode="External"/><Relationship Id="rId45" Type="http://schemas.openxmlformats.org/officeDocument/2006/relationships/hyperlink" Target="https://cloud.google.com/kubernetes-engine/docs" TargetMode="External"/><Relationship Id="rId46" Type="http://schemas.openxmlformats.org/officeDocument/2006/relationships/hyperlink" Target="https://www.cyberfolks.pl/blog/co-to-jest-jwt-i-jak-dziala/" TargetMode="External"/><Relationship Id="rId47" Type="http://schemas.openxmlformats.org/officeDocument/2006/relationships/hyperlink" Target="https://www.devszczepaniak.pl/jwt-json-web-token-mega-pigula-wiedzy/" TargetMode="External"/><Relationship Id="rId48" Type="http://schemas.openxmlformats.org/officeDocument/2006/relationships/hyperlink" Target="https://www.giraffestudioapps.com/pl/blog/architektura-mikroserwisowa-w-praktyce/" TargetMode="External"/><Relationship Id="rId49" Type="http://schemas.openxmlformats.org/officeDocument/2006/relationships/hyperlink" Target="https://prohoster.info/pl/blog/sso-na-architekturze-mikrous&#322;ug-u&#380;ywamy-keycloaka/" TargetMode="External"/><Relationship Id="rId50" Type="http://schemas.openxmlformats.org/officeDocument/2006/relationships/hyperlink" Target="https://bykowski.pl/swagger-ui-przejrzysta-wizualizacja-zasobow-api/" TargetMode="External"/><Relationship Id="rId51" Type="http://schemas.openxmlformats.org/officeDocument/2006/relationships/hyperlink" Target="https://learn.microsoft.com/pl-pl/dotnet/architecture/microservices/multi-container-microservice-net-applications/data-driven-crud-microservice" TargetMode="External"/><Relationship Id="rId52" Type="http://schemas.openxmlformats.org/officeDocument/2006/relationships/hyperlink" Target="https://techpolska.pl/testowanie-mikroserwisow-wyzwania-i-narzedzia/" TargetMode="Externa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10047</TotalTime>
  <Application>LibreOffice/25.2.2.2$Linux_X86_64 LibreOffice_project/520$Build-2</Application>
  <AppVersion>15.0000</AppVersion>
  <Pages>60</Pages>
  <Words>12363</Words>
  <Characters>87928</Characters>
  <CharactersWithSpaces>99401</CharactersWithSpaces>
  <Paragraphs>827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2024-12-04T16:12:37Z</dcterms:created>
  <dc:creator/>
  <dc:description/>
  <dc:language>en-US</dc:language>
  <cp:lastModifiedBy/>
  <cp:lastPrinted>2025-03-18T18:50:26Z</cp:lastPrinted>
  <dcterms:modified xsi:type="dcterms:W3CDTF">2025-05-13T03:13:57Z</dcterms:modified>
  <cp:revision>65</cp:revision>
  <dc:subject/>
  <dc:title/>
</cp:coreProperties>
</file>

<file path=docProps/custom.xml><?xml version="1.0" encoding="utf-8"?>
<Properties xmlns="http://schemas.openxmlformats.org/officeDocument/2006/custom-properties" xmlns:vt="http://schemas.openxmlformats.org/officeDocument/2006/docPropsVTypes"/>
</file>